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8DFE4" w14:textId="3F6AB045" w:rsidR="0097182E" w:rsidRPr="0097182E" w:rsidRDefault="0097182E" w:rsidP="0097182E">
      <w:pPr>
        <w:spacing w:before="180" w:after="120" w:line="288" w:lineRule="atLeast"/>
        <w:outlineLvl w:val="0"/>
        <w:rPr>
          <w:rFonts w:ascii="Arial" w:eastAsia="Times New Roman" w:hAnsi="Arial" w:cs="Arial"/>
          <w:b/>
          <w:bCs/>
          <w:color w:val="2E3456"/>
          <w:kern w:val="36"/>
          <w:sz w:val="43"/>
          <w:szCs w:val="43"/>
          <w:lang w:eastAsia="en-CA"/>
        </w:rPr>
      </w:pPr>
      <w:bookmarkStart w:id="0" w:name="_Hlk60928577"/>
      <w:r w:rsidRPr="0097182E">
        <w:rPr>
          <w:rFonts w:ascii="Arial" w:eastAsia="Times New Roman" w:hAnsi="Arial" w:cs="Arial"/>
          <w:b/>
          <w:bCs/>
          <w:color w:val="2E3456"/>
          <w:kern w:val="36"/>
          <w:sz w:val="43"/>
          <w:szCs w:val="43"/>
          <w:lang w:eastAsia="en-CA"/>
        </w:rPr>
        <w:t>Creating purchase orders</w:t>
      </w:r>
      <w:r w:rsidR="00BA1E60">
        <w:rPr>
          <w:rFonts w:ascii="Arial" w:eastAsia="Times New Roman" w:hAnsi="Arial" w:cs="Arial"/>
          <w:b/>
          <w:bCs/>
          <w:color w:val="2E3456"/>
          <w:kern w:val="36"/>
          <w:sz w:val="43"/>
          <w:szCs w:val="43"/>
          <w:lang w:eastAsia="en-CA"/>
        </w:rPr>
        <w:t xml:space="preserve"> (PO’s)</w:t>
      </w:r>
      <w:r w:rsidR="00186558">
        <w:rPr>
          <w:rFonts w:ascii="Arial" w:eastAsia="Times New Roman" w:hAnsi="Arial" w:cs="Arial"/>
          <w:b/>
          <w:bCs/>
          <w:color w:val="2E3456"/>
          <w:kern w:val="36"/>
          <w:sz w:val="43"/>
          <w:szCs w:val="43"/>
          <w:lang w:eastAsia="en-CA"/>
        </w:rPr>
        <w:t xml:space="preserve"> </w:t>
      </w:r>
      <w:r w:rsidR="00E65826">
        <w:rPr>
          <w:rFonts w:ascii="Arial" w:eastAsia="Times New Roman" w:hAnsi="Arial" w:cs="Arial"/>
          <w:b/>
          <w:bCs/>
          <w:color w:val="2E3456"/>
          <w:kern w:val="36"/>
          <w:sz w:val="24"/>
          <w:szCs w:val="24"/>
          <w:lang w:eastAsia="en-CA"/>
        </w:rPr>
        <w:t>February 13, 2021</w:t>
      </w:r>
    </w:p>
    <w:p w14:paraId="0750E742" w14:textId="36BD6759" w:rsidR="00B24710" w:rsidRDefault="00B24710" w:rsidP="0097182E">
      <w:pPr>
        <w:spacing w:before="60" w:after="100" w:afterAutospacing="1" w:line="326" w:lineRule="atLeast"/>
        <w:rPr>
          <w:rFonts w:ascii="Arial" w:eastAsia="Times New Roman" w:hAnsi="Arial" w:cs="Arial"/>
          <w:b/>
          <w:bCs/>
          <w:color w:val="2B2421"/>
          <w:sz w:val="26"/>
          <w:szCs w:val="26"/>
          <w:lang w:eastAsia="en-CA"/>
        </w:rPr>
      </w:pPr>
      <w:r w:rsidRPr="00E17F83">
        <w:rPr>
          <w:rFonts w:ascii="Arial" w:eastAsia="Times New Roman" w:hAnsi="Arial" w:cs="Arial"/>
          <w:b/>
          <w:bCs/>
          <w:color w:val="2B2421"/>
          <w:sz w:val="26"/>
          <w:szCs w:val="26"/>
          <w:highlight w:val="yellow"/>
          <w:lang w:eastAsia="en-CA"/>
        </w:rPr>
        <w:t>Effective January 11, 2021, all Purchase Orders from Stanley must be generated using Sage Service Operations (SSO).</w:t>
      </w:r>
    </w:p>
    <w:p w14:paraId="05B03712" w14:textId="2CAC6990" w:rsidR="0097182E" w:rsidRPr="0097182E" w:rsidRDefault="0097182E" w:rsidP="0097182E">
      <w:pPr>
        <w:spacing w:before="60" w:after="100" w:afterAutospacing="1" w:line="326" w:lineRule="atLeast"/>
        <w:rPr>
          <w:rFonts w:ascii="Arial" w:eastAsia="Times New Roman" w:hAnsi="Arial" w:cs="Arial"/>
          <w:b/>
          <w:bCs/>
          <w:color w:val="2B2421"/>
          <w:sz w:val="26"/>
          <w:szCs w:val="26"/>
          <w:lang w:eastAsia="en-CA"/>
        </w:rPr>
      </w:pPr>
      <w:r w:rsidRPr="0097182E">
        <w:rPr>
          <w:rFonts w:ascii="Arial" w:eastAsia="Times New Roman" w:hAnsi="Arial" w:cs="Arial"/>
          <w:b/>
          <w:bCs/>
          <w:color w:val="2B2421"/>
          <w:sz w:val="26"/>
          <w:szCs w:val="26"/>
          <w:lang w:eastAsia="en-CA"/>
        </w:rPr>
        <w:t>To create purchase orders:</w:t>
      </w:r>
    </w:p>
    <w:p w14:paraId="543D613D" w14:textId="0A2D9387" w:rsidR="0097182E" w:rsidRDefault="00E17F83" w:rsidP="0097182E">
      <w:pPr>
        <w:numPr>
          <w:ilvl w:val="0"/>
          <w:numId w:val="2"/>
        </w:numPr>
        <w:spacing w:before="150" w:after="150" w:line="288" w:lineRule="atLeast"/>
        <w:ind w:left="1020" w:right="225"/>
        <w:rPr>
          <w:rFonts w:ascii="Arial" w:eastAsia="Times New Roman" w:hAnsi="Arial" w:cs="Arial"/>
          <w:color w:val="2B2421"/>
          <w:lang w:eastAsia="en-CA"/>
        </w:rPr>
      </w:pPr>
      <w:r>
        <w:rPr>
          <w:rFonts w:ascii="Arial" w:eastAsia="Times New Roman" w:hAnsi="Arial" w:cs="Arial"/>
          <w:color w:val="2B2421"/>
          <w:lang w:eastAsia="en-CA"/>
        </w:rPr>
        <w:t>After logging into SSO and clicking on the “Jobs” link, choose the project you want to create the PO for (for our example below, we will be using 1043).</w:t>
      </w:r>
    </w:p>
    <w:p w14:paraId="2B139179" w14:textId="309653D9" w:rsidR="00E17F83" w:rsidRDefault="002A725E" w:rsidP="00E17F83">
      <w:pPr>
        <w:spacing w:before="150" w:after="150" w:line="288" w:lineRule="atLeast"/>
        <w:ind w:right="225"/>
        <w:rPr>
          <w:rFonts w:ascii="Arial" w:eastAsia="Times New Roman" w:hAnsi="Arial" w:cs="Arial"/>
          <w:color w:val="2B2421"/>
          <w:lang w:eastAsia="en-CA"/>
        </w:rPr>
      </w:pPr>
      <w:r>
        <w:rPr>
          <w:rFonts w:ascii="Arial" w:eastAsia="Times New Roman" w:hAnsi="Arial" w:cs="Arial"/>
          <w:color w:val="2B2421"/>
          <w:lang w:eastAsia="en-CA"/>
        </w:rPr>
        <w:t xml:space="preserve">                </w:t>
      </w:r>
      <w:r w:rsidR="00E17F83">
        <w:rPr>
          <w:rFonts w:ascii="Arial" w:eastAsia="Times New Roman" w:hAnsi="Arial" w:cs="Arial"/>
          <w:noProof/>
          <w:color w:val="2B2421"/>
          <w:lang w:eastAsia="en-CA"/>
        </w:rPr>
        <w:drawing>
          <wp:inline distT="0" distB="0" distL="0" distR="0" wp14:anchorId="16B5EEFB" wp14:editId="55E88AEB">
            <wp:extent cx="4772342" cy="1882812"/>
            <wp:effectExtent l="0" t="0" r="952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3857" cy="1887355"/>
                    </a:xfrm>
                    <a:prstGeom prst="rect">
                      <a:avLst/>
                    </a:prstGeom>
                    <a:noFill/>
                    <a:ln>
                      <a:noFill/>
                    </a:ln>
                  </pic:spPr>
                </pic:pic>
              </a:graphicData>
            </a:graphic>
          </wp:inline>
        </w:drawing>
      </w:r>
    </w:p>
    <w:p w14:paraId="21927667" w14:textId="763C1EDD" w:rsidR="002A725E" w:rsidRPr="00B97AFE" w:rsidRDefault="00B97AFE" w:rsidP="0099614E">
      <w:pPr>
        <w:numPr>
          <w:ilvl w:val="0"/>
          <w:numId w:val="3"/>
        </w:numPr>
        <w:spacing w:before="180" w:after="100" w:afterAutospacing="1" w:line="267" w:lineRule="atLeast"/>
        <w:ind w:left="1020" w:right="225"/>
        <w:rPr>
          <w:rFonts w:ascii="Arial" w:eastAsia="Times New Roman" w:hAnsi="Arial" w:cs="Arial"/>
          <w:color w:val="2B2421"/>
          <w:sz w:val="21"/>
          <w:szCs w:val="21"/>
          <w:lang w:eastAsia="en-CA"/>
        </w:rPr>
      </w:pPr>
      <w:r>
        <w:rPr>
          <w:rFonts w:ascii="Arial" w:eastAsia="Times New Roman" w:hAnsi="Arial" w:cs="Arial"/>
          <w:noProof/>
          <w:color w:val="2B2421"/>
          <w:sz w:val="21"/>
          <w:szCs w:val="21"/>
          <w:lang w:eastAsia="en-CA"/>
        </w:rPr>
        <mc:AlternateContent>
          <mc:Choice Requires="wps">
            <w:drawing>
              <wp:anchor distT="0" distB="0" distL="114300" distR="114300" simplePos="0" relativeHeight="251659264" behindDoc="0" locked="0" layoutInCell="1" allowOverlap="1" wp14:anchorId="4FC96609" wp14:editId="5984BAD2">
                <wp:simplePos x="0" y="0"/>
                <wp:positionH relativeFrom="column">
                  <wp:posOffset>1387951</wp:posOffset>
                </wp:positionH>
                <wp:positionV relativeFrom="paragraph">
                  <wp:posOffset>2034699</wp:posOffset>
                </wp:positionV>
                <wp:extent cx="531018" cy="254794"/>
                <wp:effectExtent l="0" t="0" r="21590" b="12065"/>
                <wp:wrapNone/>
                <wp:docPr id="5" name="Rectangle 5"/>
                <wp:cNvGraphicFramePr/>
                <a:graphic xmlns:a="http://schemas.openxmlformats.org/drawingml/2006/main">
                  <a:graphicData uri="http://schemas.microsoft.com/office/word/2010/wordprocessingShape">
                    <wps:wsp>
                      <wps:cNvSpPr/>
                      <wps:spPr>
                        <a:xfrm>
                          <a:off x="0" y="0"/>
                          <a:ext cx="531018" cy="25479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479F1" id="Rectangle 5" o:spid="_x0000_s1026" style="position:absolute;margin-left:109.3pt;margin-top:160.2pt;width:41.8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" filled="f" strokecolor="red" strokeweight="1pt"/>
            </w:pict>
          </mc:Fallback>
        </mc:AlternateContent>
      </w:r>
      <w:r w:rsidR="002A725E" w:rsidRPr="00B97AFE">
        <w:rPr>
          <w:rFonts w:ascii="Arial" w:eastAsia="Times New Roman" w:hAnsi="Arial" w:cs="Arial"/>
          <w:color w:val="2B2421"/>
          <w:sz w:val="21"/>
          <w:szCs w:val="21"/>
          <w:lang w:eastAsia="en-CA"/>
        </w:rPr>
        <w:t xml:space="preserve">In the Job you clicked on, you will see a second set of options beside the main ones on the left.  Click “Purchase Orders” and then “Add PO” will open – click that:                   </w:t>
      </w:r>
      <w:r>
        <w:rPr>
          <w:rFonts w:ascii="Arial" w:eastAsia="Times New Roman" w:hAnsi="Arial" w:cs="Arial"/>
          <w:noProof/>
          <w:color w:val="2B2421"/>
          <w:sz w:val="21"/>
          <w:szCs w:val="21"/>
          <w:lang w:eastAsia="en-CA"/>
        </w:rPr>
        <w:drawing>
          <wp:inline distT="0" distB="0" distL="0" distR="0" wp14:anchorId="48C17E72" wp14:editId="454EE3EE">
            <wp:extent cx="5253355" cy="2599436"/>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9969" cy="2602708"/>
                    </a:xfrm>
                    <a:prstGeom prst="rect">
                      <a:avLst/>
                    </a:prstGeom>
                    <a:noFill/>
                    <a:ln>
                      <a:noFill/>
                    </a:ln>
                  </pic:spPr>
                </pic:pic>
              </a:graphicData>
            </a:graphic>
          </wp:inline>
        </w:drawing>
      </w:r>
    </w:p>
    <w:p w14:paraId="0F43B4CB" w14:textId="5626363C" w:rsidR="00BA1E60" w:rsidRDefault="00B97AFE" w:rsidP="00B97AFE">
      <w:pPr>
        <w:spacing w:before="180" w:after="100" w:afterAutospacing="1" w:line="267" w:lineRule="atLeast"/>
        <w:ind w:left="1020" w:right="225"/>
        <w:rPr>
          <w:rFonts w:ascii="Arial" w:eastAsia="Times New Roman" w:hAnsi="Arial" w:cs="Arial"/>
          <w:color w:val="2B2421"/>
          <w:sz w:val="21"/>
          <w:szCs w:val="21"/>
          <w:lang w:eastAsia="en-CA"/>
        </w:rPr>
      </w:pPr>
      <w:r>
        <w:rPr>
          <w:rFonts w:ascii="Arial" w:eastAsia="Times New Roman" w:hAnsi="Arial" w:cs="Arial"/>
          <w:color w:val="2B2421"/>
          <w:sz w:val="21"/>
          <w:szCs w:val="21"/>
          <w:lang w:eastAsia="en-CA"/>
        </w:rPr>
        <w:t>Note:  Wh</w:t>
      </w:r>
      <w:r w:rsidR="00EE0611">
        <w:rPr>
          <w:rFonts w:ascii="Arial" w:eastAsia="Times New Roman" w:hAnsi="Arial" w:cs="Arial"/>
          <w:color w:val="2B2421"/>
          <w:sz w:val="21"/>
          <w:szCs w:val="21"/>
          <w:lang w:eastAsia="en-CA"/>
        </w:rPr>
        <w:t xml:space="preserve">en you click on “Purchase </w:t>
      </w:r>
      <w:proofErr w:type="gramStart"/>
      <w:r w:rsidR="00EE0611">
        <w:rPr>
          <w:rFonts w:ascii="Arial" w:eastAsia="Times New Roman" w:hAnsi="Arial" w:cs="Arial"/>
          <w:color w:val="2B2421"/>
          <w:sz w:val="21"/>
          <w:szCs w:val="21"/>
          <w:lang w:eastAsia="en-CA"/>
        </w:rPr>
        <w:t>Orders”  all</w:t>
      </w:r>
      <w:proofErr w:type="gramEnd"/>
      <w:r w:rsidR="00EE0611">
        <w:rPr>
          <w:rFonts w:ascii="Arial" w:eastAsia="Times New Roman" w:hAnsi="Arial" w:cs="Arial"/>
          <w:color w:val="2B2421"/>
          <w:sz w:val="21"/>
          <w:szCs w:val="21"/>
          <w:lang w:eastAsia="en-CA"/>
        </w:rPr>
        <w:t xml:space="preserve"> purchase orders for that project are listed.</w:t>
      </w:r>
    </w:p>
    <w:p w14:paraId="1BF0AB60" w14:textId="5A2E1789" w:rsidR="00B97AFE" w:rsidRDefault="00B97AFE" w:rsidP="002A725E">
      <w:pPr>
        <w:spacing w:before="180" w:after="100" w:afterAutospacing="1" w:line="267" w:lineRule="atLeast"/>
        <w:ind w:right="225"/>
        <w:rPr>
          <w:rFonts w:ascii="Arial" w:eastAsia="Times New Roman" w:hAnsi="Arial" w:cs="Arial"/>
          <w:color w:val="2B2421"/>
          <w:sz w:val="21"/>
          <w:szCs w:val="21"/>
          <w:lang w:eastAsia="en-CA"/>
        </w:rPr>
      </w:pPr>
    </w:p>
    <w:p w14:paraId="3549D809" w14:textId="7F7BCE46" w:rsidR="00B97AFE" w:rsidRDefault="00B97AFE" w:rsidP="002A725E">
      <w:pPr>
        <w:spacing w:before="180" w:after="100" w:afterAutospacing="1" w:line="267" w:lineRule="atLeast"/>
        <w:ind w:right="225"/>
        <w:rPr>
          <w:rFonts w:ascii="Arial" w:eastAsia="Times New Roman" w:hAnsi="Arial" w:cs="Arial"/>
          <w:color w:val="2B2421"/>
          <w:sz w:val="21"/>
          <w:szCs w:val="21"/>
          <w:lang w:eastAsia="en-CA"/>
        </w:rPr>
      </w:pPr>
    </w:p>
    <w:p w14:paraId="4BA54518" w14:textId="1E5898B1" w:rsidR="0035453C" w:rsidRDefault="0035453C" w:rsidP="002A725E">
      <w:pPr>
        <w:spacing w:before="180" w:after="100" w:afterAutospacing="1" w:line="267" w:lineRule="atLeast"/>
        <w:ind w:right="225"/>
        <w:rPr>
          <w:rFonts w:ascii="Arial" w:eastAsia="Times New Roman" w:hAnsi="Arial" w:cs="Arial"/>
          <w:color w:val="2B2421"/>
          <w:sz w:val="21"/>
          <w:szCs w:val="21"/>
          <w:lang w:eastAsia="en-CA"/>
        </w:rPr>
      </w:pPr>
    </w:p>
    <w:p w14:paraId="47E67227" w14:textId="77777777" w:rsidR="0035453C" w:rsidRDefault="0035453C" w:rsidP="002A725E">
      <w:pPr>
        <w:spacing w:before="180" w:after="100" w:afterAutospacing="1" w:line="267" w:lineRule="atLeast"/>
        <w:ind w:right="225"/>
        <w:rPr>
          <w:rFonts w:ascii="Arial" w:eastAsia="Times New Roman" w:hAnsi="Arial" w:cs="Arial"/>
          <w:color w:val="2B2421"/>
          <w:sz w:val="21"/>
          <w:szCs w:val="21"/>
          <w:lang w:eastAsia="en-CA"/>
        </w:rPr>
      </w:pPr>
    </w:p>
    <w:p w14:paraId="22C80601" w14:textId="6C240E8D" w:rsidR="00BA1E60" w:rsidRPr="00271536" w:rsidRDefault="00BA1E60" w:rsidP="00271536">
      <w:pPr>
        <w:numPr>
          <w:ilvl w:val="0"/>
          <w:numId w:val="4"/>
        </w:numPr>
        <w:spacing w:before="150" w:after="150" w:line="288" w:lineRule="atLeast"/>
        <w:ind w:left="1020" w:right="225"/>
        <w:rPr>
          <w:rFonts w:ascii="Arial" w:eastAsia="Times New Roman" w:hAnsi="Arial" w:cs="Arial"/>
          <w:color w:val="2B2421"/>
          <w:lang w:eastAsia="en-CA"/>
        </w:rPr>
      </w:pPr>
      <w:r w:rsidRPr="00271536">
        <w:rPr>
          <w:rFonts w:ascii="Arial" w:eastAsia="Times New Roman" w:hAnsi="Arial" w:cs="Arial"/>
          <w:b/>
          <w:bCs/>
          <w:color w:val="2B2421"/>
          <w:lang w:eastAsia="en-CA"/>
        </w:rPr>
        <w:lastRenderedPageBreak/>
        <w:t>At this point you will need to determine which type of PO you are creating</w:t>
      </w:r>
      <w:r w:rsidR="00271536">
        <w:rPr>
          <w:rFonts w:ascii="Arial" w:eastAsia="Times New Roman" w:hAnsi="Arial" w:cs="Arial"/>
          <w:b/>
          <w:bCs/>
          <w:color w:val="2B2421"/>
          <w:lang w:eastAsia="en-CA"/>
        </w:rPr>
        <w:t>:</w:t>
      </w:r>
      <w:r w:rsidRPr="00271536">
        <w:rPr>
          <w:rFonts w:ascii="Arial" w:eastAsia="Times New Roman" w:hAnsi="Arial" w:cs="Arial"/>
          <w:b/>
          <w:bCs/>
          <w:color w:val="2B2421"/>
          <w:lang w:eastAsia="en-CA"/>
        </w:rPr>
        <w:t xml:space="preserve"> </w:t>
      </w:r>
    </w:p>
    <w:p w14:paraId="1EB06A0C" w14:textId="6A2070C7" w:rsidR="00BA1E60" w:rsidRPr="00271536" w:rsidRDefault="00BA1E60" w:rsidP="00271536">
      <w:pPr>
        <w:pStyle w:val="ListParagraph"/>
        <w:numPr>
          <w:ilvl w:val="0"/>
          <w:numId w:val="37"/>
        </w:numPr>
        <w:spacing w:before="150" w:after="150" w:line="288" w:lineRule="atLeast"/>
        <w:ind w:right="225"/>
        <w:rPr>
          <w:rFonts w:ascii="Arial" w:eastAsia="Times New Roman" w:hAnsi="Arial" w:cs="Arial"/>
          <w:color w:val="2B2421"/>
          <w:lang w:eastAsia="en-CA"/>
        </w:rPr>
      </w:pPr>
      <w:r w:rsidRPr="00271536">
        <w:rPr>
          <w:rFonts w:ascii="Arial" w:eastAsia="Times New Roman" w:hAnsi="Arial" w:cs="Arial"/>
          <w:color w:val="2B2421"/>
          <w:u w:val="single"/>
          <w:lang w:eastAsia="en-CA"/>
        </w:rPr>
        <w:t>Subtrade/Vendor Purchase Order</w:t>
      </w:r>
      <w:r w:rsidRPr="00271536">
        <w:rPr>
          <w:rFonts w:ascii="Arial" w:eastAsia="Times New Roman" w:hAnsi="Arial" w:cs="Arial"/>
          <w:color w:val="2B2421"/>
          <w:lang w:eastAsia="en-CA"/>
        </w:rPr>
        <w:t xml:space="preserve"> – these are POs that you will be issuing to another company to do work or supply materials THAT WILL be providing Stanley a future invoice that we will pay.</w:t>
      </w:r>
    </w:p>
    <w:p w14:paraId="5C44529E" w14:textId="3F51ADEB" w:rsidR="00BA1E60" w:rsidRDefault="00BA1E60" w:rsidP="00BA1E60">
      <w:pPr>
        <w:pStyle w:val="ListParagraph"/>
        <w:numPr>
          <w:ilvl w:val="0"/>
          <w:numId w:val="37"/>
        </w:numPr>
        <w:spacing w:before="150" w:after="150" w:line="288" w:lineRule="atLeast"/>
        <w:ind w:right="225"/>
        <w:rPr>
          <w:rFonts w:ascii="Arial" w:eastAsia="Times New Roman" w:hAnsi="Arial" w:cs="Arial"/>
          <w:color w:val="2B2421"/>
          <w:lang w:eastAsia="en-CA"/>
        </w:rPr>
      </w:pPr>
      <w:r w:rsidRPr="00BA1E60">
        <w:rPr>
          <w:rFonts w:ascii="Arial" w:eastAsia="Times New Roman" w:hAnsi="Arial" w:cs="Arial"/>
          <w:color w:val="2B2421"/>
          <w:u w:val="single"/>
          <w:lang w:eastAsia="en-CA"/>
        </w:rPr>
        <w:t>Company Credit Card Expense</w:t>
      </w:r>
      <w:r>
        <w:rPr>
          <w:rFonts w:ascii="Arial" w:eastAsia="Times New Roman" w:hAnsi="Arial" w:cs="Arial"/>
          <w:color w:val="2B2421"/>
          <w:lang w:eastAsia="en-CA"/>
        </w:rPr>
        <w:t xml:space="preserve"> – these are </w:t>
      </w:r>
      <w:r w:rsidR="00E65826">
        <w:rPr>
          <w:rFonts w:ascii="Arial" w:eastAsia="Times New Roman" w:hAnsi="Arial" w:cs="Arial"/>
          <w:color w:val="2B2421"/>
          <w:lang w:eastAsia="en-CA"/>
        </w:rPr>
        <w:t xml:space="preserve">no longer handled as PO’s.  </w:t>
      </w:r>
      <w:r w:rsidR="00E65826">
        <w:rPr>
          <w:rFonts w:ascii="Arial" w:eastAsia="Times New Roman" w:hAnsi="Arial" w:cs="Arial"/>
          <w:color w:val="2B2421"/>
          <w:lang w:eastAsia="en-CA"/>
        </w:rPr>
        <w:t>Please hold onto the receipt and await your credit card statement at the end of the month for further instructions</w:t>
      </w:r>
    </w:p>
    <w:p w14:paraId="710B9D4E" w14:textId="5C2975E9" w:rsidR="00BA1E60" w:rsidRDefault="00BA1E60" w:rsidP="00BA1E60">
      <w:pPr>
        <w:pStyle w:val="ListParagraph"/>
        <w:numPr>
          <w:ilvl w:val="0"/>
          <w:numId w:val="37"/>
        </w:numPr>
        <w:spacing w:before="150" w:after="150" w:line="288" w:lineRule="atLeast"/>
        <w:ind w:right="225"/>
        <w:rPr>
          <w:rFonts w:ascii="Arial" w:eastAsia="Times New Roman" w:hAnsi="Arial" w:cs="Arial"/>
          <w:color w:val="2B2421"/>
          <w:lang w:eastAsia="en-CA"/>
        </w:rPr>
      </w:pPr>
      <w:r>
        <w:rPr>
          <w:rFonts w:ascii="Arial" w:eastAsia="Times New Roman" w:hAnsi="Arial" w:cs="Arial"/>
          <w:color w:val="2B2421"/>
          <w:u w:val="single"/>
          <w:lang w:eastAsia="en-CA"/>
        </w:rPr>
        <w:t>Personal Expenses</w:t>
      </w:r>
      <w:r w:rsidRPr="00BA1E60">
        <w:rPr>
          <w:rFonts w:ascii="Arial" w:eastAsia="Times New Roman" w:hAnsi="Arial" w:cs="Arial"/>
          <w:color w:val="2B2421"/>
          <w:lang w:eastAsia="en-CA"/>
        </w:rPr>
        <w:t xml:space="preserve"> </w:t>
      </w:r>
      <w:r>
        <w:rPr>
          <w:rFonts w:ascii="Arial" w:eastAsia="Times New Roman" w:hAnsi="Arial" w:cs="Arial"/>
          <w:color w:val="2B2421"/>
          <w:lang w:eastAsia="en-CA"/>
        </w:rPr>
        <w:t xml:space="preserve">– these are for any expenses that are personal expenses to you or one of the other members of the Stanley Team that are working on your project.  This includes per diem, mileage, etc. </w:t>
      </w:r>
    </w:p>
    <w:p w14:paraId="3BE43EC4" w14:textId="6C9D864D" w:rsidR="00BA1E60" w:rsidRDefault="00BA1E60" w:rsidP="00BA1E60">
      <w:pPr>
        <w:spacing w:before="150" w:after="150" w:line="288" w:lineRule="atLeast"/>
        <w:ind w:left="720" w:right="225"/>
        <w:rPr>
          <w:rFonts w:ascii="Arial" w:eastAsia="Times New Roman" w:hAnsi="Arial" w:cs="Arial"/>
          <w:color w:val="2B2421"/>
          <w:lang w:eastAsia="en-CA"/>
        </w:rPr>
      </w:pPr>
      <w:r>
        <w:rPr>
          <w:rFonts w:ascii="Arial" w:eastAsia="Times New Roman" w:hAnsi="Arial" w:cs="Arial"/>
          <w:color w:val="2B2421"/>
          <w:lang w:eastAsia="en-CA"/>
        </w:rPr>
        <w:t xml:space="preserve">After deciding which PO </w:t>
      </w:r>
      <w:proofErr w:type="gramStart"/>
      <w:r w:rsidR="00271536">
        <w:rPr>
          <w:rFonts w:ascii="Arial" w:eastAsia="Times New Roman" w:hAnsi="Arial" w:cs="Arial"/>
          <w:color w:val="2B2421"/>
          <w:lang w:eastAsia="en-CA"/>
        </w:rPr>
        <w:t>Type</w:t>
      </w:r>
      <w:proofErr w:type="gramEnd"/>
      <w:r w:rsidR="00271536">
        <w:rPr>
          <w:rFonts w:ascii="Arial" w:eastAsia="Times New Roman" w:hAnsi="Arial" w:cs="Arial"/>
          <w:color w:val="2B2421"/>
          <w:lang w:eastAsia="en-CA"/>
        </w:rPr>
        <w:t xml:space="preserve"> you are inputting, please follow the instructions for that Type of PO as noted </w:t>
      </w:r>
      <w:r w:rsidR="007F1628">
        <w:rPr>
          <w:rFonts w:ascii="Arial" w:eastAsia="Times New Roman" w:hAnsi="Arial" w:cs="Arial"/>
          <w:color w:val="2B2421"/>
          <w:lang w:eastAsia="en-CA"/>
        </w:rPr>
        <w:t>on the pages that follow.</w:t>
      </w:r>
    </w:p>
    <w:p w14:paraId="2A8AD9FD" w14:textId="04277D5E" w:rsidR="00BA1E60" w:rsidRDefault="00BA1E60" w:rsidP="00BA1E60">
      <w:pPr>
        <w:spacing w:before="150" w:after="150" w:line="288" w:lineRule="atLeast"/>
        <w:ind w:left="720" w:right="225"/>
        <w:rPr>
          <w:rFonts w:ascii="Arial" w:eastAsia="Times New Roman" w:hAnsi="Arial" w:cs="Arial"/>
          <w:color w:val="2B2421"/>
          <w:lang w:eastAsia="en-CA"/>
        </w:rPr>
      </w:pPr>
    </w:p>
    <w:p w14:paraId="7A011F70" w14:textId="182016E8" w:rsidR="007F1628" w:rsidRDefault="007F1628" w:rsidP="00BA1E60">
      <w:pPr>
        <w:spacing w:before="150" w:after="150" w:line="288" w:lineRule="atLeast"/>
        <w:ind w:left="720" w:right="225"/>
        <w:rPr>
          <w:rFonts w:ascii="Arial" w:eastAsia="Times New Roman" w:hAnsi="Arial" w:cs="Arial"/>
          <w:color w:val="2B2421"/>
          <w:lang w:eastAsia="en-CA"/>
        </w:rPr>
      </w:pPr>
    </w:p>
    <w:p w14:paraId="221B88A4" w14:textId="1555C490" w:rsidR="007F1628" w:rsidRDefault="007F1628" w:rsidP="00BA1E60">
      <w:pPr>
        <w:spacing w:before="150" w:after="150" w:line="288" w:lineRule="atLeast"/>
        <w:ind w:left="720" w:right="225"/>
        <w:rPr>
          <w:rFonts w:ascii="Arial" w:eastAsia="Times New Roman" w:hAnsi="Arial" w:cs="Arial"/>
          <w:color w:val="2B2421"/>
          <w:lang w:eastAsia="en-CA"/>
        </w:rPr>
      </w:pPr>
    </w:p>
    <w:p w14:paraId="166278A5" w14:textId="5ABB0B7C" w:rsidR="007F1628" w:rsidRDefault="007F1628" w:rsidP="00BA1E60">
      <w:pPr>
        <w:spacing w:before="150" w:after="150" w:line="288" w:lineRule="atLeast"/>
        <w:ind w:left="720" w:right="225"/>
        <w:rPr>
          <w:rFonts w:ascii="Arial" w:eastAsia="Times New Roman" w:hAnsi="Arial" w:cs="Arial"/>
          <w:color w:val="2B2421"/>
          <w:lang w:eastAsia="en-CA"/>
        </w:rPr>
      </w:pPr>
    </w:p>
    <w:p w14:paraId="54B48111" w14:textId="2BC84E08" w:rsidR="007F1628" w:rsidRDefault="007F1628" w:rsidP="00BA1E60">
      <w:pPr>
        <w:spacing w:before="150" w:after="150" w:line="288" w:lineRule="atLeast"/>
        <w:ind w:left="720" w:right="225"/>
        <w:rPr>
          <w:rFonts w:ascii="Arial" w:eastAsia="Times New Roman" w:hAnsi="Arial" w:cs="Arial"/>
          <w:color w:val="2B2421"/>
          <w:lang w:eastAsia="en-CA"/>
        </w:rPr>
      </w:pPr>
    </w:p>
    <w:p w14:paraId="3E664F1D" w14:textId="75F5ECF0" w:rsidR="007F1628" w:rsidRDefault="007F1628" w:rsidP="00BA1E60">
      <w:pPr>
        <w:spacing w:before="150" w:after="150" w:line="288" w:lineRule="atLeast"/>
        <w:ind w:left="720" w:right="225"/>
        <w:rPr>
          <w:rFonts w:ascii="Arial" w:eastAsia="Times New Roman" w:hAnsi="Arial" w:cs="Arial"/>
          <w:color w:val="2B2421"/>
          <w:lang w:eastAsia="en-CA"/>
        </w:rPr>
      </w:pPr>
    </w:p>
    <w:p w14:paraId="768FB87B" w14:textId="02A54C49" w:rsidR="007F1628" w:rsidRDefault="007F1628" w:rsidP="00BA1E60">
      <w:pPr>
        <w:spacing w:before="150" w:after="150" w:line="288" w:lineRule="atLeast"/>
        <w:ind w:left="720" w:right="225"/>
        <w:rPr>
          <w:rFonts w:ascii="Arial" w:eastAsia="Times New Roman" w:hAnsi="Arial" w:cs="Arial"/>
          <w:color w:val="2B2421"/>
          <w:lang w:eastAsia="en-CA"/>
        </w:rPr>
      </w:pPr>
    </w:p>
    <w:p w14:paraId="1A6C3AE7" w14:textId="451C741B" w:rsidR="007F1628" w:rsidRDefault="007F1628" w:rsidP="00BA1E60">
      <w:pPr>
        <w:spacing w:before="150" w:after="150" w:line="288" w:lineRule="atLeast"/>
        <w:ind w:left="720" w:right="225"/>
        <w:rPr>
          <w:rFonts w:ascii="Arial" w:eastAsia="Times New Roman" w:hAnsi="Arial" w:cs="Arial"/>
          <w:color w:val="2B2421"/>
          <w:lang w:eastAsia="en-CA"/>
        </w:rPr>
      </w:pPr>
    </w:p>
    <w:p w14:paraId="6F9F0586" w14:textId="42A3DE17" w:rsidR="007F1628" w:rsidRDefault="007F1628" w:rsidP="00BA1E60">
      <w:pPr>
        <w:spacing w:before="150" w:after="150" w:line="288" w:lineRule="atLeast"/>
        <w:ind w:left="720" w:right="225"/>
        <w:rPr>
          <w:rFonts w:ascii="Arial" w:eastAsia="Times New Roman" w:hAnsi="Arial" w:cs="Arial"/>
          <w:color w:val="2B2421"/>
          <w:lang w:eastAsia="en-CA"/>
        </w:rPr>
      </w:pPr>
    </w:p>
    <w:p w14:paraId="238BEE4D" w14:textId="4A41C08F" w:rsidR="007F1628" w:rsidRDefault="007F1628" w:rsidP="00BA1E60">
      <w:pPr>
        <w:spacing w:before="150" w:after="150" w:line="288" w:lineRule="atLeast"/>
        <w:ind w:left="720" w:right="225"/>
        <w:rPr>
          <w:rFonts w:ascii="Arial" w:eastAsia="Times New Roman" w:hAnsi="Arial" w:cs="Arial"/>
          <w:color w:val="2B2421"/>
          <w:lang w:eastAsia="en-CA"/>
        </w:rPr>
      </w:pPr>
    </w:p>
    <w:p w14:paraId="57851DD1" w14:textId="28D5BC09" w:rsidR="007F1628" w:rsidRDefault="007F1628" w:rsidP="00BA1E60">
      <w:pPr>
        <w:spacing w:before="150" w:after="150" w:line="288" w:lineRule="atLeast"/>
        <w:ind w:left="720" w:right="225"/>
        <w:rPr>
          <w:rFonts w:ascii="Arial" w:eastAsia="Times New Roman" w:hAnsi="Arial" w:cs="Arial"/>
          <w:color w:val="2B2421"/>
          <w:lang w:eastAsia="en-CA"/>
        </w:rPr>
      </w:pPr>
    </w:p>
    <w:p w14:paraId="2A9B6855" w14:textId="26FE4E29" w:rsidR="007F1628" w:rsidRDefault="007F1628" w:rsidP="00BA1E60">
      <w:pPr>
        <w:spacing w:before="150" w:after="150" w:line="288" w:lineRule="atLeast"/>
        <w:ind w:left="720" w:right="225"/>
        <w:rPr>
          <w:rFonts w:ascii="Arial" w:eastAsia="Times New Roman" w:hAnsi="Arial" w:cs="Arial"/>
          <w:color w:val="2B2421"/>
          <w:lang w:eastAsia="en-CA"/>
        </w:rPr>
      </w:pPr>
    </w:p>
    <w:p w14:paraId="0509471A" w14:textId="4FF95981" w:rsidR="007F1628" w:rsidRDefault="007F1628" w:rsidP="00BA1E60">
      <w:pPr>
        <w:spacing w:before="150" w:after="150" w:line="288" w:lineRule="atLeast"/>
        <w:ind w:left="720" w:right="225"/>
        <w:rPr>
          <w:rFonts w:ascii="Arial" w:eastAsia="Times New Roman" w:hAnsi="Arial" w:cs="Arial"/>
          <w:color w:val="2B2421"/>
          <w:lang w:eastAsia="en-CA"/>
        </w:rPr>
      </w:pPr>
    </w:p>
    <w:p w14:paraId="2BEB9862" w14:textId="0841BE5F" w:rsidR="007F1628" w:rsidRDefault="007F1628" w:rsidP="00BA1E60">
      <w:pPr>
        <w:spacing w:before="150" w:after="150" w:line="288" w:lineRule="atLeast"/>
        <w:ind w:left="720" w:right="225"/>
        <w:rPr>
          <w:rFonts w:ascii="Arial" w:eastAsia="Times New Roman" w:hAnsi="Arial" w:cs="Arial"/>
          <w:color w:val="2B2421"/>
          <w:lang w:eastAsia="en-CA"/>
        </w:rPr>
      </w:pPr>
    </w:p>
    <w:p w14:paraId="5D310306" w14:textId="3C4DE614" w:rsidR="007F1628" w:rsidRDefault="007F1628" w:rsidP="00BA1E60">
      <w:pPr>
        <w:spacing w:before="150" w:after="150" w:line="288" w:lineRule="atLeast"/>
        <w:ind w:left="720" w:right="225"/>
        <w:rPr>
          <w:rFonts w:ascii="Arial" w:eastAsia="Times New Roman" w:hAnsi="Arial" w:cs="Arial"/>
          <w:color w:val="2B2421"/>
          <w:lang w:eastAsia="en-CA"/>
        </w:rPr>
      </w:pPr>
    </w:p>
    <w:p w14:paraId="1380727F" w14:textId="41B534D3" w:rsidR="007F1628" w:rsidRDefault="007F1628" w:rsidP="00BA1E60">
      <w:pPr>
        <w:spacing w:before="150" w:after="150" w:line="288" w:lineRule="atLeast"/>
        <w:ind w:left="720" w:right="225"/>
        <w:rPr>
          <w:rFonts w:ascii="Arial" w:eastAsia="Times New Roman" w:hAnsi="Arial" w:cs="Arial"/>
          <w:color w:val="2B2421"/>
          <w:lang w:eastAsia="en-CA"/>
        </w:rPr>
      </w:pPr>
    </w:p>
    <w:p w14:paraId="5FB84F74" w14:textId="3CCCF5F3" w:rsidR="007F1628" w:rsidRDefault="007F1628" w:rsidP="00BA1E60">
      <w:pPr>
        <w:spacing w:before="150" w:after="150" w:line="288" w:lineRule="atLeast"/>
        <w:ind w:left="720" w:right="225"/>
        <w:rPr>
          <w:rFonts w:ascii="Arial" w:eastAsia="Times New Roman" w:hAnsi="Arial" w:cs="Arial"/>
          <w:color w:val="2B2421"/>
          <w:lang w:eastAsia="en-CA"/>
        </w:rPr>
      </w:pPr>
    </w:p>
    <w:p w14:paraId="1E0438D5" w14:textId="2304F6C8" w:rsidR="007F1628" w:rsidRDefault="007F1628" w:rsidP="00BA1E60">
      <w:pPr>
        <w:spacing w:before="150" w:after="150" w:line="288" w:lineRule="atLeast"/>
        <w:ind w:left="720" w:right="225"/>
        <w:rPr>
          <w:rFonts w:ascii="Arial" w:eastAsia="Times New Roman" w:hAnsi="Arial" w:cs="Arial"/>
          <w:color w:val="2B2421"/>
          <w:lang w:eastAsia="en-CA"/>
        </w:rPr>
      </w:pPr>
    </w:p>
    <w:p w14:paraId="107C215D" w14:textId="0518A3F0" w:rsidR="007F1628" w:rsidRDefault="007F1628" w:rsidP="00BA1E60">
      <w:pPr>
        <w:spacing w:before="150" w:after="150" w:line="288" w:lineRule="atLeast"/>
        <w:ind w:left="720" w:right="225"/>
        <w:rPr>
          <w:rFonts w:ascii="Arial" w:eastAsia="Times New Roman" w:hAnsi="Arial" w:cs="Arial"/>
          <w:color w:val="2B2421"/>
          <w:lang w:eastAsia="en-CA"/>
        </w:rPr>
      </w:pPr>
    </w:p>
    <w:p w14:paraId="1D55D5AD" w14:textId="6EB61051" w:rsidR="007F1628" w:rsidRDefault="007F1628" w:rsidP="00BA1E60">
      <w:pPr>
        <w:spacing w:before="150" w:after="150" w:line="288" w:lineRule="atLeast"/>
        <w:ind w:left="720" w:right="225"/>
        <w:rPr>
          <w:rFonts w:ascii="Arial" w:eastAsia="Times New Roman" w:hAnsi="Arial" w:cs="Arial"/>
          <w:color w:val="2B2421"/>
          <w:lang w:eastAsia="en-CA"/>
        </w:rPr>
      </w:pPr>
    </w:p>
    <w:p w14:paraId="599CDE92" w14:textId="72137DA6" w:rsidR="0035453C" w:rsidRDefault="0035453C" w:rsidP="00BA1E60">
      <w:pPr>
        <w:spacing w:before="150" w:after="150" w:line="288" w:lineRule="atLeast"/>
        <w:ind w:left="720" w:right="225"/>
        <w:rPr>
          <w:rFonts w:ascii="Arial" w:eastAsia="Times New Roman" w:hAnsi="Arial" w:cs="Arial"/>
          <w:color w:val="2B2421"/>
          <w:lang w:eastAsia="en-CA"/>
        </w:rPr>
      </w:pPr>
    </w:p>
    <w:p w14:paraId="70C837BF" w14:textId="4C0F90B3" w:rsidR="0035453C" w:rsidRDefault="0035453C" w:rsidP="00BA1E60">
      <w:pPr>
        <w:spacing w:before="150" w:after="150" w:line="288" w:lineRule="atLeast"/>
        <w:ind w:left="720" w:right="225"/>
        <w:rPr>
          <w:rFonts w:ascii="Arial" w:eastAsia="Times New Roman" w:hAnsi="Arial" w:cs="Arial"/>
          <w:color w:val="2B2421"/>
          <w:lang w:eastAsia="en-CA"/>
        </w:rPr>
      </w:pPr>
    </w:p>
    <w:p w14:paraId="0C2EF5AD" w14:textId="77777777" w:rsidR="0035453C" w:rsidRDefault="0035453C" w:rsidP="00BA1E60">
      <w:pPr>
        <w:spacing w:before="150" w:after="150" w:line="288" w:lineRule="atLeast"/>
        <w:ind w:left="720" w:right="225"/>
        <w:rPr>
          <w:rFonts w:ascii="Arial" w:eastAsia="Times New Roman" w:hAnsi="Arial" w:cs="Arial"/>
          <w:color w:val="2B2421"/>
          <w:lang w:eastAsia="en-CA"/>
        </w:rPr>
      </w:pPr>
    </w:p>
    <w:p w14:paraId="09B10ED9" w14:textId="6893537A" w:rsidR="007F1628" w:rsidRDefault="007F1628" w:rsidP="00BA1E60">
      <w:pPr>
        <w:spacing w:before="150" w:after="150" w:line="288" w:lineRule="atLeast"/>
        <w:ind w:left="720" w:right="225"/>
        <w:rPr>
          <w:rFonts w:ascii="Arial" w:eastAsia="Times New Roman" w:hAnsi="Arial" w:cs="Arial"/>
          <w:color w:val="2B2421"/>
          <w:lang w:eastAsia="en-CA"/>
        </w:rPr>
      </w:pPr>
    </w:p>
    <w:p w14:paraId="78836CE3" w14:textId="707EACB9" w:rsidR="00BA1E60" w:rsidRPr="00271536" w:rsidRDefault="00BA1E60" w:rsidP="00271536">
      <w:pPr>
        <w:pStyle w:val="ListParagraph"/>
        <w:numPr>
          <w:ilvl w:val="0"/>
          <w:numId w:val="38"/>
        </w:numPr>
        <w:spacing w:before="150" w:after="150" w:line="288" w:lineRule="atLeast"/>
        <w:ind w:right="225"/>
        <w:rPr>
          <w:rFonts w:ascii="Arial" w:eastAsia="Times New Roman" w:hAnsi="Arial" w:cs="Arial"/>
          <w:b/>
          <w:bCs/>
          <w:color w:val="2B2421"/>
          <w:lang w:eastAsia="en-CA"/>
        </w:rPr>
      </w:pPr>
      <w:r w:rsidRPr="00271536">
        <w:rPr>
          <w:rFonts w:ascii="Arial" w:eastAsia="Times New Roman" w:hAnsi="Arial" w:cs="Arial"/>
          <w:b/>
          <w:bCs/>
          <w:color w:val="2B2421"/>
          <w:lang w:eastAsia="en-CA"/>
        </w:rPr>
        <w:t>Subtrade/Vendor Purchase Order</w:t>
      </w:r>
    </w:p>
    <w:p w14:paraId="18BB449B" w14:textId="2B93711D" w:rsidR="00B97AFE" w:rsidRPr="00B97AFE" w:rsidRDefault="00B97AFE" w:rsidP="00BA1E60">
      <w:pPr>
        <w:spacing w:before="150" w:after="150" w:line="288" w:lineRule="atLeast"/>
        <w:ind w:left="720" w:right="225"/>
        <w:rPr>
          <w:rFonts w:ascii="Arial" w:eastAsia="Times New Roman" w:hAnsi="Arial" w:cs="Arial"/>
          <w:b/>
          <w:bCs/>
          <w:i/>
          <w:iCs/>
          <w:color w:val="2B2421"/>
          <w:lang w:eastAsia="en-CA"/>
        </w:rPr>
      </w:pPr>
      <w:r w:rsidRPr="00B97AFE">
        <w:rPr>
          <w:rFonts w:ascii="Arial" w:eastAsia="Times New Roman" w:hAnsi="Arial" w:cs="Arial"/>
          <w:b/>
          <w:bCs/>
          <w:i/>
          <w:iCs/>
          <w:color w:val="2B2421"/>
          <w:lang w:eastAsia="en-CA"/>
        </w:rPr>
        <w:t>Starting January 1</w:t>
      </w:r>
      <w:r w:rsidR="00EE0611">
        <w:rPr>
          <w:rFonts w:ascii="Arial" w:eastAsia="Times New Roman" w:hAnsi="Arial" w:cs="Arial"/>
          <w:b/>
          <w:bCs/>
          <w:i/>
          <w:iCs/>
          <w:color w:val="2B2421"/>
          <w:lang w:eastAsia="en-CA"/>
        </w:rPr>
        <w:t>1,</w:t>
      </w:r>
      <w:r w:rsidRPr="00B97AFE">
        <w:rPr>
          <w:rFonts w:ascii="Arial" w:eastAsia="Times New Roman" w:hAnsi="Arial" w:cs="Arial"/>
          <w:b/>
          <w:bCs/>
          <w:i/>
          <w:iCs/>
          <w:color w:val="2B2421"/>
          <w:vertAlign w:val="superscript"/>
          <w:lang w:eastAsia="en-CA"/>
        </w:rPr>
        <w:t xml:space="preserve"> </w:t>
      </w:r>
      <w:r w:rsidRPr="00B97AFE">
        <w:rPr>
          <w:rFonts w:ascii="Arial" w:eastAsia="Times New Roman" w:hAnsi="Arial" w:cs="Arial"/>
          <w:b/>
          <w:bCs/>
          <w:i/>
          <w:iCs/>
          <w:color w:val="2B2421"/>
          <w:lang w:eastAsia="en-CA"/>
        </w:rPr>
        <w:t xml:space="preserve">2021, all Purchase Orders to Subtrades/Vendors must use SSO. </w:t>
      </w:r>
    </w:p>
    <w:p w14:paraId="476092A3" w14:textId="5D5087BE" w:rsidR="00BA1E60" w:rsidRDefault="00271536" w:rsidP="00BA1E60">
      <w:pPr>
        <w:spacing w:before="150" w:after="150" w:line="288" w:lineRule="atLeast"/>
        <w:ind w:left="720" w:right="225"/>
        <w:rPr>
          <w:rFonts w:ascii="Arial" w:eastAsia="Times New Roman" w:hAnsi="Arial" w:cs="Arial"/>
          <w:color w:val="2B2421"/>
          <w:lang w:eastAsia="en-CA"/>
        </w:rPr>
      </w:pPr>
      <w:r w:rsidRPr="00271536">
        <w:rPr>
          <w:rFonts w:ascii="Arial" w:eastAsia="Times New Roman" w:hAnsi="Arial" w:cs="Arial"/>
          <w:color w:val="2B2421"/>
          <w:u w:val="single"/>
          <w:lang w:eastAsia="en-CA"/>
        </w:rPr>
        <w:t>Step 1</w:t>
      </w:r>
      <w:r>
        <w:rPr>
          <w:rFonts w:ascii="Arial" w:eastAsia="Times New Roman" w:hAnsi="Arial" w:cs="Arial"/>
          <w:color w:val="2B2421"/>
          <w:lang w:eastAsia="en-CA"/>
        </w:rPr>
        <w:t xml:space="preserve">:  Choose the Vendor that you want to issue the PO to &amp; provide a brief description of what you want them to provide </w:t>
      </w:r>
      <w:r w:rsidR="00EE0611">
        <w:rPr>
          <w:rFonts w:ascii="Arial" w:eastAsia="Times New Roman" w:hAnsi="Arial" w:cs="Arial"/>
          <w:color w:val="2B2421"/>
          <w:lang w:eastAsia="en-CA"/>
        </w:rPr>
        <w:t xml:space="preserve">&amp; make the Phase “0-None” (we are looking to remove this) </w:t>
      </w:r>
      <w:r>
        <w:rPr>
          <w:rFonts w:ascii="Arial" w:eastAsia="Times New Roman" w:hAnsi="Arial" w:cs="Arial"/>
          <w:color w:val="2B2421"/>
          <w:lang w:eastAsia="en-CA"/>
        </w:rPr>
        <w:t xml:space="preserve">and </w:t>
      </w:r>
      <w:r w:rsidR="00EE0611">
        <w:rPr>
          <w:rFonts w:ascii="Arial" w:eastAsia="Times New Roman" w:hAnsi="Arial" w:cs="Arial"/>
          <w:color w:val="2B2421"/>
          <w:lang w:eastAsia="en-CA"/>
        </w:rPr>
        <w:t xml:space="preserve">then </w:t>
      </w:r>
      <w:r>
        <w:rPr>
          <w:rFonts w:ascii="Arial" w:eastAsia="Times New Roman" w:hAnsi="Arial" w:cs="Arial"/>
          <w:color w:val="2B2421"/>
          <w:lang w:eastAsia="en-CA"/>
        </w:rPr>
        <w:t xml:space="preserve">click “Create PO”.  </w:t>
      </w:r>
    </w:p>
    <w:p w14:paraId="38C77F38" w14:textId="698D294C" w:rsidR="00271536" w:rsidRDefault="00EE0611" w:rsidP="00BA1E60">
      <w:pPr>
        <w:spacing w:before="150" w:after="150" w:line="288" w:lineRule="atLeast"/>
        <w:ind w:left="720" w:right="225"/>
        <w:rPr>
          <w:rFonts w:ascii="Arial" w:eastAsia="Times New Roman" w:hAnsi="Arial" w:cs="Arial"/>
          <w:color w:val="2B2421"/>
          <w:lang w:eastAsia="en-CA"/>
        </w:rPr>
      </w:pPr>
      <w:r>
        <w:rPr>
          <w:rFonts w:ascii="Arial" w:eastAsia="Times New Roman" w:hAnsi="Arial" w:cs="Arial"/>
          <w:noProof/>
          <w:color w:val="2B2421"/>
          <w:lang w:eastAsia="en-CA"/>
        </w:rPr>
        <w:drawing>
          <wp:inline distT="0" distB="0" distL="0" distR="0" wp14:anchorId="2D3C7DB5" wp14:editId="68519C32">
            <wp:extent cx="2944368" cy="2669632"/>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5273" cy="2679519"/>
                    </a:xfrm>
                    <a:prstGeom prst="rect">
                      <a:avLst/>
                    </a:prstGeom>
                    <a:noFill/>
                    <a:ln>
                      <a:noFill/>
                    </a:ln>
                  </pic:spPr>
                </pic:pic>
              </a:graphicData>
            </a:graphic>
          </wp:inline>
        </w:drawing>
      </w:r>
    </w:p>
    <w:p w14:paraId="14179A11" w14:textId="3A51A9AD" w:rsidR="003939C6" w:rsidRDefault="00271536" w:rsidP="003939C6">
      <w:pPr>
        <w:spacing w:before="150" w:after="150" w:line="288" w:lineRule="atLeast"/>
        <w:ind w:left="720" w:right="225"/>
        <w:rPr>
          <w:rFonts w:ascii="Arial" w:eastAsia="Times New Roman" w:hAnsi="Arial" w:cs="Arial"/>
          <w:color w:val="2B2421"/>
          <w:lang w:eastAsia="en-CA"/>
        </w:rPr>
      </w:pPr>
      <w:r>
        <w:rPr>
          <w:rFonts w:ascii="Arial" w:eastAsia="Times New Roman" w:hAnsi="Arial" w:cs="Arial"/>
          <w:color w:val="2B2421"/>
          <w:lang w:eastAsia="en-CA"/>
        </w:rPr>
        <w:t>A few notes:</w:t>
      </w:r>
      <w:r>
        <w:rPr>
          <w:rFonts w:ascii="Arial" w:eastAsia="Times New Roman" w:hAnsi="Arial" w:cs="Arial"/>
          <w:color w:val="2B2421"/>
          <w:lang w:eastAsia="en-CA"/>
        </w:rPr>
        <w:br/>
        <w:t xml:space="preserve">- </w:t>
      </w:r>
      <w:r w:rsidR="00EE0611">
        <w:rPr>
          <w:rFonts w:ascii="Arial" w:eastAsia="Times New Roman" w:hAnsi="Arial" w:cs="Arial"/>
          <w:color w:val="2B2421"/>
          <w:lang w:eastAsia="en-CA"/>
        </w:rPr>
        <w:t>Y</w:t>
      </w:r>
      <w:r>
        <w:rPr>
          <w:rFonts w:ascii="Arial" w:eastAsia="Times New Roman" w:hAnsi="Arial" w:cs="Arial"/>
          <w:color w:val="2B2421"/>
          <w:lang w:eastAsia="en-CA"/>
        </w:rPr>
        <w:t>ou do not need to type the entire name of the Vendor</w:t>
      </w:r>
      <w:r w:rsidR="003939C6">
        <w:rPr>
          <w:rFonts w:ascii="Arial" w:eastAsia="Times New Roman" w:hAnsi="Arial" w:cs="Arial"/>
          <w:color w:val="2B2421"/>
          <w:lang w:eastAsia="en-CA"/>
        </w:rPr>
        <w:t xml:space="preserve"> </w:t>
      </w:r>
      <w:r w:rsidR="00EE0611">
        <w:rPr>
          <w:rFonts w:ascii="Arial" w:eastAsia="Times New Roman" w:hAnsi="Arial" w:cs="Arial"/>
          <w:color w:val="2B2421"/>
          <w:lang w:eastAsia="en-CA"/>
        </w:rPr>
        <w:t>(</w:t>
      </w:r>
      <w:proofErr w:type="gramStart"/>
      <w:r w:rsidR="00EE0611">
        <w:rPr>
          <w:rFonts w:ascii="Arial" w:eastAsia="Times New Roman" w:hAnsi="Arial" w:cs="Arial"/>
          <w:color w:val="2B2421"/>
          <w:lang w:eastAsia="en-CA"/>
        </w:rPr>
        <w:t>e.g.</w:t>
      </w:r>
      <w:proofErr w:type="gramEnd"/>
      <w:r w:rsidR="00EE0611">
        <w:rPr>
          <w:rFonts w:ascii="Arial" w:eastAsia="Times New Roman" w:hAnsi="Arial" w:cs="Arial"/>
          <w:color w:val="2B2421"/>
          <w:lang w:eastAsia="en-CA"/>
        </w:rPr>
        <w:t xml:space="preserve"> in this one I just typed “tri”) </w:t>
      </w:r>
      <w:r w:rsidR="003939C6">
        <w:rPr>
          <w:rFonts w:ascii="Arial" w:eastAsia="Times New Roman" w:hAnsi="Arial" w:cs="Arial"/>
          <w:color w:val="2B2421"/>
          <w:lang w:eastAsia="en-CA"/>
        </w:rPr>
        <w:t>but you must choose fr</w:t>
      </w:r>
      <w:r w:rsidR="007F1628">
        <w:rPr>
          <w:rFonts w:ascii="Arial" w:eastAsia="Times New Roman" w:hAnsi="Arial" w:cs="Arial"/>
          <w:color w:val="2B2421"/>
          <w:lang w:eastAsia="en-CA"/>
        </w:rPr>
        <w:t>o</w:t>
      </w:r>
      <w:r w:rsidR="003939C6">
        <w:rPr>
          <w:rFonts w:ascii="Arial" w:eastAsia="Times New Roman" w:hAnsi="Arial" w:cs="Arial"/>
          <w:color w:val="2B2421"/>
          <w:lang w:eastAsia="en-CA"/>
        </w:rPr>
        <w:t>m the drop down list.</w:t>
      </w:r>
      <w:r>
        <w:rPr>
          <w:rFonts w:ascii="Arial" w:eastAsia="Times New Roman" w:hAnsi="Arial" w:cs="Arial"/>
          <w:color w:val="2B2421"/>
          <w:lang w:eastAsia="en-CA"/>
        </w:rPr>
        <w:br/>
        <w:t>- A Vendor must be entered in Sage 100 BEFORE you can issue a PO.  If the name does not show up</w:t>
      </w:r>
      <w:r w:rsidR="003939C6">
        <w:rPr>
          <w:rFonts w:ascii="Arial" w:eastAsia="Times New Roman" w:hAnsi="Arial" w:cs="Arial"/>
          <w:color w:val="2B2421"/>
          <w:lang w:eastAsia="en-CA"/>
        </w:rPr>
        <w:t xml:space="preserve"> in the drop down</w:t>
      </w:r>
      <w:r>
        <w:rPr>
          <w:rFonts w:ascii="Arial" w:eastAsia="Times New Roman" w:hAnsi="Arial" w:cs="Arial"/>
          <w:color w:val="2B2421"/>
          <w:lang w:eastAsia="en-CA"/>
        </w:rPr>
        <w:t xml:space="preserve">, please email </w:t>
      </w:r>
      <w:r w:rsidR="00B97AFE">
        <w:rPr>
          <w:rFonts w:ascii="Arial" w:eastAsia="Times New Roman" w:hAnsi="Arial" w:cs="Arial"/>
          <w:color w:val="2B2421"/>
          <w:lang w:eastAsia="en-CA"/>
        </w:rPr>
        <w:t xml:space="preserve">your Project Manager and ask </w:t>
      </w:r>
      <w:r w:rsidR="00B97AFE" w:rsidRPr="007F1628">
        <w:rPr>
          <w:rFonts w:ascii="Arial" w:eastAsia="Times New Roman" w:hAnsi="Arial" w:cs="Arial"/>
          <w:color w:val="2B2421"/>
          <w:lang w:eastAsia="en-CA"/>
        </w:rPr>
        <w:t>to set them up</w:t>
      </w:r>
      <w:r w:rsidR="00B97AFE">
        <w:rPr>
          <w:rFonts w:ascii="Arial" w:eastAsia="Times New Roman" w:hAnsi="Arial" w:cs="Arial"/>
          <w:color w:val="2B2421"/>
          <w:lang w:eastAsia="en-CA"/>
        </w:rPr>
        <w:t xml:space="preserve"> as a Vendor</w:t>
      </w:r>
      <w:r w:rsidR="003939C6">
        <w:rPr>
          <w:rFonts w:ascii="Arial" w:eastAsia="Times New Roman" w:hAnsi="Arial" w:cs="Arial"/>
          <w:color w:val="2B2421"/>
          <w:lang w:eastAsia="en-CA"/>
        </w:rPr>
        <w:t>. Y</w:t>
      </w:r>
      <w:r>
        <w:rPr>
          <w:rFonts w:ascii="Arial" w:eastAsia="Times New Roman" w:hAnsi="Arial" w:cs="Arial"/>
          <w:color w:val="2B2421"/>
          <w:lang w:eastAsia="en-CA"/>
        </w:rPr>
        <w:t xml:space="preserve">ou will need to </w:t>
      </w:r>
      <w:proofErr w:type="gramStart"/>
      <w:r>
        <w:rPr>
          <w:rFonts w:ascii="Arial" w:eastAsia="Times New Roman" w:hAnsi="Arial" w:cs="Arial"/>
          <w:color w:val="2B2421"/>
          <w:lang w:eastAsia="en-CA"/>
        </w:rPr>
        <w:t>provide</w:t>
      </w:r>
      <w:r w:rsidR="003939C6">
        <w:rPr>
          <w:rFonts w:ascii="Arial" w:eastAsia="Times New Roman" w:hAnsi="Arial" w:cs="Arial"/>
          <w:color w:val="2B2421"/>
          <w:lang w:eastAsia="en-CA"/>
        </w:rPr>
        <w:t>:</w:t>
      </w:r>
      <w:proofErr w:type="gramEnd"/>
      <w:r w:rsidR="003939C6">
        <w:rPr>
          <w:rFonts w:ascii="Arial" w:eastAsia="Times New Roman" w:hAnsi="Arial" w:cs="Arial"/>
          <w:color w:val="2B2421"/>
          <w:lang w:eastAsia="en-CA"/>
        </w:rPr>
        <w:t xml:space="preserve">  company name &amp; an email address where payment notices are to be sent.</w:t>
      </w:r>
      <w:r w:rsidR="003939C6">
        <w:rPr>
          <w:rFonts w:ascii="Arial" w:eastAsia="Times New Roman" w:hAnsi="Arial" w:cs="Arial"/>
          <w:color w:val="2B2421"/>
          <w:lang w:eastAsia="en-CA"/>
        </w:rPr>
        <w:br/>
        <w:t>- Your PO limit is located at the bottom of the page – I suspect that this will need to change as we move forward so please keep in touch with me.</w:t>
      </w:r>
    </w:p>
    <w:p w14:paraId="69E7168E" w14:textId="61593514" w:rsidR="00622326" w:rsidRDefault="00622326" w:rsidP="003939C6">
      <w:pPr>
        <w:spacing w:before="150" w:after="150" w:line="288" w:lineRule="atLeast"/>
        <w:ind w:left="720" w:right="225"/>
        <w:rPr>
          <w:rFonts w:ascii="Arial" w:eastAsia="Times New Roman" w:hAnsi="Arial" w:cs="Arial"/>
          <w:color w:val="2B2421"/>
          <w:lang w:eastAsia="en-CA"/>
        </w:rPr>
      </w:pPr>
    </w:p>
    <w:p w14:paraId="365624E5" w14:textId="21D23CDC" w:rsidR="00622326" w:rsidRDefault="00622326" w:rsidP="003939C6">
      <w:pPr>
        <w:spacing w:before="150" w:after="150" w:line="288" w:lineRule="atLeast"/>
        <w:ind w:left="720" w:right="225"/>
        <w:rPr>
          <w:rFonts w:ascii="Arial" w:eastAsia="Times New Roman" w:hAnsi="Arial" w:cs="Arial"/>
          <w:color w:val="2B2421"/>
          <w:lang w:eastAsia="en-CA"/>
        </w:rPr>
      </w:pPr>
    </w:p>
    <w:p w14:paraId="33559E72" w14:textId="1077848B" w:rsidR="00EE0611" w:rsidRDefault="003939C6" w:rsidP="0035453C">
      <w:pPr>
        <w:spacing w:after="0" w:line="288" w:lineRule="atLeast"/>
        <w:ind w:left="720" w:right="225"/>
        <w:rPr>
          <w:rFonts w:ascii="Arial" w:eastAsia="Times New Roman" w:hAnsi="Arial" w:cs="Arial"/>
          <w:color w:val="2B2421"/>
          <w:lang w:eastAsia="en-CA"/>
        </w:rPr>
      </w:pPr>
      <w:r w:rsidRPr="003939C6">
        <w:rPr>
          <w:rFonts w:ascii="Arial" w:eastAsia="Times New Roman" w:hAnsi="Arial" w:cs="Arial"/>
          <w:color w:val="2B2421"/>
          <w:u w:val="single"/>
          <w:lang w:eastAsia="en-CA"/>
        </w:rPr>
        <w:t>Step 2</w:t>
      </w:r>
      <w:r>
        <w:rPr>
          <w:rFonts w:ascii="Arial" w:eastAsia="Times New Roman" w:hAnsi="Arial" w:cs="Arial"/>
          <w:color w:val="2B2421"/>
          <w:lang w:eastAsia="en-CA"/>
        </w:rPr>
        <w:t xml:space="preserve">:  </w:t>
      </w:r>
      <w:r w:rsidR="00EE0611">
        <w:rPr>
          <w:rFonts w:ascii="Arial" w:eastAsia="Times New Roman" w:hAnsi="Arial" w:cs="Arial"/>
          <w:color w:val="2B2421"/>
          <w:lang w:eastAsia="en-CA"/>
        </w:rPr>
        <w:t>You will then be taken to the page below.  The PO number at the top of the page (this is automatically generated by the system and may look weird to some of our current vendors/subtrades).  From here you can click:</w:t>
      </w:r>
    </w:p>
    <w:p w14:paraId="53285D4B" w14:textId="3ACB8231" w:rsidR="00EE0611" w:rsidRDefault="00EE0611" w:rsidP="0035453C">
      <w:pPr>
        <w:pStyle w:val="ListParagraph"/>
        <w:numPr>
          <w:ilvl w:val="2"/>
          <w:numId w:val="4"/>
        </w:numPr>
        <w:spacing w:after="0" w:line="288" w:lineRule="atLeast"/>
        <w:ind w:right="225"/>
        <w:rPr>
          <w:rFonts w:ascii="Arial" w:eastAsia="Times New Roman" w:hAnsi="Arial" w:cs="Arial"/>
          <w:color w:val="2B2421"/>
          <w:lang w:eastAsia="en-CA"/>
        </w:rPr>
      </w:pPr>
      <w:r>
        <w:rPr>
          <w:rFonts w:ascii="Arial" w:eastAsia="Times New Roman" w:hAnsi="Arial" w:cs="Arial"/>
          <w:color w:val="2B2421"/>
          <w:lang w:eastAsia="en-CA"/>
        </w:rPr>
        <w:t>“Update” to make changes to the Vendor or the Description</w:t>
      </w:r>
    </w:p>
    <w:p w14:paraId="2C4E5B62" w14:textId="41CFE6AD" w:rsidR="00EE0611" w:rsidRDefault="00EE0611" w:rsidP="0035453C">
      <w:pPr>
        <w:pStyle w:val="ListParagraph"/>
        <w:numPr>
          <w:ilvl w:val="2"/>
          <w:numId w:val="4"/>
        </w:numPr>
        <w:spacing w:after="0" w:line="288" w:lineRule="atLeast"/>
        <w:ind w:right="225"/>
        <w:rPr>
          <w:rFonts w:ascii="Arial" w:eastAsia="Times New Roman" w:hAnsi="Arial" w:cs="Arial"/>
          <w:color w:val="2B2421"/>
          <w:lang w:eastAsia="en-CA"/>
        </w:rPr>
      </w:pPr>
      <w:r>
        <w:rPr>
          <w:rFonts w:ascii="Arial" w:eastAsia="Times New Roman" w:hAnsi="Arial" w:cs="Arial"/>
          <w:color w:val="2B2421"/>
          <w:lang w:eastAsia="en-CA"/>
        </w:rPr>
        <w:t>“Notes” to add special notes to the PO</w:t>
      </w:r>
    </w:p>
    <w:p w14:paraId="267322E4" w14:textId="4D6EF353" w:rsidR="007F1628" w:rsidRDefault="00EE0611" w:rsidP="0035453C">
      <w:pPr>
        <w:spacing w:after="0" w:line="288" w:lineRule="atLeast"/>
        <w:ind w:left="720" w:right="225"/>
        <w:rPr>
          <w:rFonts w:ascii="Arial" w:eastAsia="Times New Roman" w:hAnsi="Arial" w:cs="Arial"/>
          <w:color w:val="2B2421"/>
          <w:lang w:eastAsia="en-CA"/>
        </w:rPr>
      </w:pPr>
      <w:r>
        <w:rPr>
          <w:rFonts w:ascii="Arial" w:eastAsia="Times New Roman" w:hAnsi="Arial" w:cs="Arial"/>
          <w:noProof/>
          <w:color w:val="2B2421"/>
          <w:lang w:eastAsia="en-CA"/>
        </w:rPr>
        <w:lastRenderedPageBreak/>
        <w:drawing>
          <wp:inline distT="0" distB="0" distL="0" distR="0" wp14:anchorId="7388A40E" wp14:editId="1E04D44F">
            <wp:extent cx="3675888" cy="2315101"/>
            <wp:effectExtent l="0" t="0" r="127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35985" cy="2352951"/>
                    </a:xfrm>
                    <a:prstGeom prst="rect">
                      <a:avLst/>
                    </a:prstGeom>
                    <a:noFill/>
                    <a:ln>
                      <a:noFill/>
                    </a:ln>
                  </pic:spPr>
                </pic:pic>
              </a:graphicData>
            </a:graphic>
          </wp:inline>
        </w:drawing>
      </w:r>
    </w:p>
    <w:p w14:paraId="3479A0E1" w14:textId="77777777" w:rsidR="00622326" w:rsidRDefault="00622326" w:rsidP="0035453C">
      <w:pPr>
        <w:spacing w:after="0" w:line="288" w:lineRule="atLeast"/>
        <w:ind w:left="720" w:right="225"/>
        <w:rPr>
          <w:rFonts w:ascii="Arial" w:eastAsia="Times New Roman" w:hAnsi="Arial" w:cs="Arial"/>
          <w:color w:val="2B2421"/>
          <w:lang w:eastAsia="en-CA"/>
        </w:rPr>
      </w:pPr>
    </w:p>
    <w:p w14:paraId="3F249B20" w14:textId="68330580" w:rsidR="00622326" w:rsidRPr="00622326" w:rsidRDefault="0035453C" w:rsidP="00622326">
      <w:pPr>
        <w:pStyle w:val="ListParagraph"/>
        <w:numPr>
          <w:ilvl w:val="2"/>
          <w:numId w:val="4"/>
        </w:numPr>
        <w:tabs>
          <w:tab w:val="left" w:pos="1140"/>
        </w:tabs>
        <w:spacing w:after="0" w:line="288" w:lineRule="atLeast"/>
        <w:ind w:right="225"/>
        <w:rPr>
          <w:rFonts w:ascii="Arial" w:eastAsia="Times New Roman" w:hAnsi="Arial" w:cs="Arial"/>
          <w:color w:val="2B2421"/>
          <w:lang w:eastAsia="en-CA"/>
        </w:rPr>
      </w:pPr>
      <w:r w:rsidRPr="0035453C">
        <w:rPr>
          <w:rFonts w:ascii="Arial" w:eastAsia="Times New Roman" w:hAnsi="Arial" w:cs="Arial"/>
          <w:color w:val="2B2421"/>
          <w:lang w:eastAsia="en-CA"/>
        </w:rPr>
        <w:t>“Items” and then “Add Item”</w:t>
      </w:r>
      <w:r w:rsidR="00622326">
        <w:rPr>
          <w:rFonts w:ascii="Arial" w:eastAsia="Times New Roman" w:hAnsi="Arial" w:cs="Arial"/>
          <w:color w:val="2B2421"/>
          <w:lang w:eastAsia="en-CA"/>
        </w:rPr>
        <w:t xml:space="preserve"> where you will then see the following:</w:t>
      </w:r>
    </w:p>
    <w:p w14:paraId="53A82539" w14:textId="7A5FEB8B" w:rsidR="0035453C" w:rsidRDefault="0035453C" w:rsidP="0035453C">
      <w:pPr>
        <w:tabs>
          <w:tab w:val="left" w:pos="1140"/>
        </w:tabs>
        <w:spacing w:before="150" w:after="150" w:line="288" w:lineRule="atLeast"/>
        <w:ind w:right="225"/>
        <w:rPr>
          <w:rFonts w:ascii="Arial" w:eastAsia="Times New Roman" w:hAnsi="Arial" w:cs="Arial"/>
          <w:color w:val="2B2421"/>
          <w:lang w:eastAsia="en-CA"/>
        </w:rPr>
      </w:pPr>
      <w:r>
        <w:rPr>
          <w:rFonts w:ascii="Arial" w:eastAsia="Times New Roman" w:hAnsi="Arial" w:cs="Arial"/>
          <w:noProof/>
          <w:color w:val="2B2421"/>
          <w:lang w:eastAsia="en-CA"/>
        </w:rPr>
        <w:drawing>
          <wp:inline distT="0" distB="0" distL="0" distR="0" wp14:anchorId="6CDD27BE" wp14:editId="46FB209A">
            <wp:extent cx="5742432" cy="29387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0250" cy="2942746"/>
                    </a:xfrm>
                    <a:prstGeom prst="rect">
                      <a:avLst/>
                    </a:prstGeom>
                    <a:noFill/>
                    <a:ln>
                      <a:noFill/>
                    </a:ln>
                  </pic:spPr>
                </pic:pic>
              </a:graphicData>
            </a:graphic>
          </wp:inline>
        </w:drawing>
      </w:r>
    </w:p>
    <w:p w14:paraId="4CDC3A4B" w14:textId="77777777" w:rsidR="00622326" w:rsidRPr="0035453C" w:rsidRDefault="00622326" w:rsidP="0035453C">
      <w:pPr>
        <w:tabs>
          <w:tab w:val="left" w:pos="1140"/>
        </w:tabs>
        <w:spacing w:before="150" w:after="150" w:line="288" w:lineRule="atLeast"/>
        <w:ind w:right="225"/>
        <w:rPr>
          <w:rFonts w:ascii="Arial" w:eastAsia="Times New Roman" w:hAnsi="Arial" w:cs="Arial"/>
          <w:color w:val="2B2421"/>
          <w:lang w:eastAsia="en-CA"/>
        </w:rPr>
      </w:pPr>
    </w:p>
    <w:p w14:paraId="5F766CD1" w14:textId="255F3E27" w:rsidR="0035453C" w:rsidRDefault="0035453C" w:rsidP="00622326">
      <w:pPr>
        <w:tabs>
          <w:tab w:val="left" w:pos="1140"/>
        </w:tabs>
        <w:spacing w:after="0" w:line="288" w:lineRule="atLeast"/>
        <w:ind w:left="720" w:right="225"/>
        <w:rPr>
          <w:rFonts w:ascii="Arial" w:eastAsia="Times New Roman" w:hAnsi="Arial" w:cs="Arial"/>
          <w:color w:val="2B2421"/>
          <w:lang w:eastAsia="en-CA"/>
        </w:rPr>
      </w:pPr>
      <w:r w:rsidRPr="0035453C">
        <w:rPr>
          <w:rFonts w:ascii="Arial" w:eastAsia="Times New Roman" w:hAnsi="Arial" w:cs="Arial"/>
          <w:b/>
          <w:bCs/>
          <w:color w:val="2B2421"/>
          <w:lang w:eastAsia="en-CA"/>
        </w:rPr>
        <w:t>Item Type</w:t>
      </w:r>
      <w:r>
        <w:rPr>
          <w:rFonts w:ascii="Arial" w:eastAsia="Times New Roman" w:hAnsi="Arial" w:cs="Arial"/>
          <w:color w:val="2B2421"/>
          <w:lang w:eastAsia="en-CA"/>
        </w:rPr>
        <w:t>:  Change to Miscellaneous</w:t>
      </w:r>
      <w:r>
        <w:rPr>
          <w:rFonts w:ascii="Arial" w:eastAsia="Times New Roman" w:hAnsi="Arial" w:cs="Arial"/>
          <w:color w:val="2B2421"/>
          <w:lang w:eastAsia="en-CA"/>
        </w:rPr>
        <w:br/>
      </w:r>
      <w:r w:rsidRPr="0035453C">
        <w:rPr>
          <w:rFonts w:ascii="Arial" w:eastAsia="Times New Roman" w:hAnsi="Arial" w:cs="Arial"/>
          <w:b/>
          <w:bCs/>
          <w:color w:val="2B2421"/>
          <w:lang w:eastAsia="en-CA"/>
        </w:rPr>
        <w:t>Description</w:t>
      </w:r>
      <w:r>
        <w:rPr>
          <w:rFonts w:ascii="Arial" w:eastAsia="Times New Roman" w:hAnsi="Arial" w:cs="Arial"/>
          <w:color w:val="2B2421"/>
          <w:lang w:eastAsia="en-CA"/>
        </w:rPr>
        <w:t>:  You may want to put a little more detail.</w:t>
      </w:r>
      <w:r>
        <w:rPr>
          <w:rFonts w:ascii="Arial" w:eastAsia="Times New Roman" w:hAnsi="Arial" w:cs="Arial"/>
          <w:color w:val="2B2421"/>
          <w:lang w:eastAsia="en-CA"/>
        </w:rPr>
        <w:br/>
      </w:r>
      <w:r w:rsidRPr="0035453C">
        <w:rPr>
          <w:rFonts w:ascii="Arial" w:eastAsia="Times New Roman" w:hAnsi="Arial" w:cs="Arial"/>
          <w:b/>
          <w:bCs/>
          <w:color w:val="2B2421"/>
          <w:lang w:eastAsia="en-CA"/>
        </w:rPr>
        <w:t>Cost Code</w:t>
      </w:r>
      <w:r>
        <w:rPr>
          <w:rFonts w:ascii="Arial" w:eastAsia="Times New Roman" w:hAnsi="Arial" w:cs="Arial"/>
          <w:color w:val="2B2421"/>
          <w:lang w:eastAsia="en-CA"/>
        </w:rPr>
        <w:t xml:space="preserve">:  If the project budget has a cost code for this, please to enter here BUT for most items you are doing it should be “10000” </w:t>
      </w:r>
      <w:r>
        <w:rPr>
          <w:rFonts w:ascii="Arial" w:eastAsia="Times New Roman" w:hAnsi="Arial" w:cs="Arial"/>
          <w:color w:val="2B2421"/>
          <w:lang w:eastAsia="en-CA"/>
        </w:rPr>
        <w:br/>
      </w:r>
      <w:r w:rsidRPr="0035453C">
        <w:rPr>
          <w:rFonts w:ascii="Arial" w:eastAsia="Times New Roman" w:hAnsi="Arial" w:cs="Arial"/>
          <w:b/>
          <w:bCs/>
          <w:color w:val="2B2421"/>
          <w:lang w:eastAsia="en-CA"/>
        </w:rPr>
        <w:t>Quantity and Cost</w:t>
      </w:r>
      <w:r>
        <w:rPr>
          <w:rFonts w:ascii="Arial" w:eastAsia="Times New Roman" w:hAnsi="Arial" w:cs="Arial"/>
          <w:color w:val="2B2421"/>
          <w:lang w:eastAsia="en-CA"/>
        </w:rPr>
        <w:t>: Enter as per your PO</w:t>
      </w:r>
      <w:r w:rsidR="006472D6">
        <w:rPr>
          <w:rFonts w:ascii="Arial" w:eastAsia="Times New Roman" w:hAnsi="Arial" w:cs="Arial"/>
          <w:color w:val="2B2421"/>
          <w:lang w:eastAsia="en-CA"/>
        </w:rPr>
        <w:t xml:space="preserve"> (Exclude GST – any $ amount entered in here should include NO GST)</w:t>
      </w:r>
      <w:r>
        <w:rPr>
          <w:rFonts w:ascii="Arial" w:eastAsia="Times New Roman" w:hAnsi="Arial" w:cs="Arial"/>
          <w:color w:val="2B2421"/>
          <w:lang w:eastAsia="en-CA"/>
        </w:rPr>
        <w:t xml:space="preserve"> &amp; then click “</w:t>
      </w:r>
      <w:proofErr w:type="gramStart"/>
      <w:r>
        <w:rPr>
          <w:rFonts w:ascii="Arial" w:eastAsia="Times New Roman" w:hAnsi="Arial" w:cs="Arial"/>
          <w:color w:val="2B2421"/>
          <w:lang w:eastAsia="en-CA"/>
        </w:rPr>
        <w:t xml:space="preserve">Save”   </w:t>
      </w:r>
      <w:proofErr w:type="gramEnd"/>
      <w:r>
        <w:rPr>
          <w:rFonts w:ascii="Arial" w:eastAsia="Times New Roman" w:hAnsi="Arial" w:cs="Arial"/>
          <w:color w:val="2B2421"/>
          <w:lang w:eastAsia="en-CA"/>
        </w:rPr>
        <w:br/>
      </w:r>
    </w:p>
    <w:p w14:paraId="0836BDC4" w14:textId="77777777" w:rsidR="00622326" w:rsidRDefault="0035453C" w:rsidP="00622326">
      <w:pPr>
        <w:tabs>
          <w:tab w:val="left" w:pos="1140"/>
        </w:tabs>
        <w:spacing w:after="0" w:line="288" w:lineRule="atLeast"/>
        <w:ind w:right="225"/>
        <w:rPr>
          <w:rFonts w:ascii="Arial" w:eastAsia="Times New Roman" w:hAnsi="Arial" w:cs="Arial"/>
          <w:color w:val="2B2421"/>
          <w:lang w:eastAsia="en-CA"/>
        </w:rPr>
      </w:pPr>
      <w:r>
        <w:rPr>
          <w:rFonts w:ascii="Arial" w:eastAsia="Times New Roman" w:hAnsi="Arial" w:cs="Arial"/>
          <w:color w:val="2B2421"/>
          <w:lang w:eastAsia="en-CA"/>
        </w:rPr>
        <w:t>You can then</w:t>
      </w:r>
      <w:r w:rsidR="00622326">
        <w:rPr>
          <w:rFonts w:ascii="Arial" w:eastAsia="Times New Roman" w:hAnsi="Arial" w:cs="Arial"/>
          <w:color w:val="2B2421"/>
          <w:lang w:eastAsia="en-CA"/>
        </w:rPr>
        <w:t>:</w:t>
      </w:r>
    </w:p>
    <w:p w14:paraId="50433E79" w14:textId="77777777" w:rsidR="00622326" w:rsidRDefault="0035453C" w:rsidP="00622326">
      <w:pPr>
        <w:pStyle w:val="ListParagraph"/>
        <w:numPr>
          <w:ilvl w:val="1"/>
          <w:numId w:val="4"/>
        </w:numPr>
        <w:tabs>
          <w:tab w:val="left" w:pos="1140"/>
        </w:tabs>
        <w:spacing w:after="0" w:line="288" w:lineRule="atLeast"/>
        <w:ind w:right="225"/>
        <w:rPr>
          <w:rFonts w:ascii="Arial" w:eastAsia="Times New Roman" w:hAnsi="Arial" w:cs="Arial"/>
          <w:color w:val="2B2421"/>
          <w:lang w:eastAsia="en-CA"/>
        </w:rPr>
      </w:pPr>
      <w:r w:rsidRPr="00622326">
        <w:rPr>
          <w:rFonts w:ascii="Arial" w:eastAsia="Times New Roman" w:hAnsi="Arial" w:cs="Arial"/>
          <w:color w:val="2B2421"/>
          <w:lang w:eastAsia="en-CA"/>
        </w:rPr>
        <w:t xml:space="preserve">enter additional Line Items by Clicking “Add Items” or </w:t>
      </w:r>
    </w:p>
    <w:p w14:paraId="6736AC01" w14:textId="3EC09A13" w:rsidR="0035453C" w:rsidRDefault="0035453C" w:rsidP="00622326">
      <w:pPr>
        <w:pStyle w:val="ListParagraph"/>
        <w:numPr>
          <w:ilvl w:val="1"/>
          <w:numId w:val="4"/>
        </w:numPr>
        <w:tabs>
          <w:tab w:val="left" w:pos="1140"/>
        </w:tabs>
        <w:spacing w:after="0" w:line="288" w:lineRule="atLeast"/>
        <w:ind w:right="225"/>
        <w:rPr>
          <w:rFonts w:ascii="Arial" w:eastAsia="Times New Roman" w:hAnsi="Arial" w:cs="Arial"/>
          <w:color w:val="2B2421"/>
          <w:lang w:eastAsia="en-CA"/>
        </w:rPr>
      </w:pPr>
      <w:r w:rsidRPr="00622326">
        <w:rPr>
          <w:rFonts w:ascii="Arial" w:eastAsia="Times New Roman" w:hAnsi="Arial" w:cs="Arial"/>
          <w:color w:val="2B2421"/>
          <w:lang w:eastAsia="en-CA"/>
        </w:rPr>
        <w:t>add attachments by clicking “Attachments”</w:t>
      </w:r>
      <w:r w:rsidR="00622326" w:rsidRPr="00622326">
        <w:rPr>
          <w:rFonts w:ascii="Arial" w:eastAsia="Times New Roman" w:hAnsi="Arial" w:cs="Arial"/>
          <w:color w:val="2B2421"/>
          <w:lang w:eastAsia="en-CA"/>
        </w:rPr>
        <w:t>.</w:t>
      </w:r>
    </w:p>
    <w:p w14:paraId="7DE396E0" w14:textId="77777777" w:rsidR="00622326" w:rsidRPr="00622326" w:rsidRDefault="00622326" w:rsidP="00622326">
      <w:pPr>
        <w:tabs>
          <w:tab w:val="left" w:pos="1140"/>
        </w:tabs>
        <w:spacing w:after="0" w:line="288" w:lineRule="atLeast"/>
        <w:ind w:right="225"/>
        <w:rPr>
          <w:rFonts w:ascii="Arial" w:eastAsia="Times New Roman" w:hAnsi="Arial" w:cs="Arial"/>
          <w:color w:val="2B2421"/>
          <w:lang w:eastAsia="en-CA"/>
        </w:rPr>
      </w:pPr>
    </w:p>
    <w:p w14:paraId="7E58DC79" w14:textId="7DFEC54F" w:rsidR="007F1628" w:rsidRDefault="0035453C" w:rsidP="007F1628">
      <w:pPr>
        <w:tabs>
          <w:tab w:val="left" w:pos="1140"/>
        </w:tabs>
        <w:spacing w:before="150" w:after="150" w:line="288" w:lineRule="atLeast"/>
        <w:ind w:left="720" w:right="225"/>
        <w:rPr>
          <w:rFonts w:ascii="Arial" w:eastAsia="Times New Roman" w:hAnsi="Arial" w:cs="Arial"/>
          <w:color w:val="2B2421"/>
          <w:lang w:eastAsia="en-CA"/>
        </w:rPr>
      </w:pPr>
      <w:r w:rsidRPr="0035453C">
        <w:rPr>
          <w:rFonts w:ascii="Arial" w:eastAsia="Times New Roman" w:hAnsi="Arial" w:cs="Arial"/>
          <w:color w:val="2B2421"/>
          <w:u w:val="single"/>
          <w:lang w:eastAsia="en-CA"/>
        </w:rPr>
        <w:t>Step 3</w:t>
      </w:r>
      <w:r>
        <w:rPr>
          <w:rFonts w:ascii="Arial" w:eastAsia="Times New Roman" w:hAnsi="Arial" w:cs="Arial"/>
          <w:color w:val="2B2421"/>
          <w:lang w:eastAsia="en-CA"/>
        </w:rPr>
        <w:t>:  When you have entered in all information, you can then click on “Reports”</w:t>
      </w:r>
      <w:r w:rsidR="00622326">
        <w:rPr>
          <w:rFonts w:ascii="Arial" w:eastAsia="Times New Roman" w:hAnsi="Arial" w:cs="Arial"/>
          <w:color w:val="2B2421"/>
          <w:lang w:eastAsia="en-CA"/>
        </w:rPr>
        <w:t xml:space="preserve"> where you can review the PO details, confirm the </w:t>
      </w:r>
      <w:proofErr w:type="gramStart"/>
      <w:r w:rsidR="00622326">
        <w:rPr>
          <w:rFonts w:ascii="Arial" w:eastAsia="Times New Roman" w:hAnsi="Arial" w:cs="Arial"/>
          <w:color w:val="2B2421"/>
          <w:lang w:eastAsia="en-CA"/>
        </w:rPr>
        <w:t>information</w:t>
      </w:r>
      <w:proofErr w:type="gramEnd"/>
      <w:r w:rsidR="00622326">
        <w:rPr>
          <w:rFonts w:ascii="Arial" w:eastAsia="Times New Roman" w:hAnsi="Arial" w:cs="Arial"/>
          <w:color w:val="2B2421"/>
          <w:lang w:eastAsia="en-CA"/>
        </w:rPr>
        <w:t xml:space="preserve"> and then enter email addresses to who you want the PO to be sent.</w:t>
      </w:r>
    </w:p>
    <w:p w14:paraId="367C674D" w14:textId="50E907CF" w:rsidR="0099614E" w:rsidRPr="00462F58" w:rsidRDefault="00271536" w:rsidP="00462F58">
      <w:pPr>
        <w:pStyle w:val="ListParagraph"/>
        <w:numPr>
          <w:ilvl w:val="0"/>
          <w:numId w:val="38"/>
        </w:numPr>
        <w:spacing w:before="150" w:after="150" w:line="288" w:lineRule="atLeast"/>
        <w:ind w:right="225"/>
        <w:rPr>
          <w:rFonts w:ascii="Arial" w:eastAsia="Times New Roman" w:hAnsi="Arial" w:cs="Arial"/>
          <w:b/>
          <w:bCs/>
          <w:color w:val="2B2421"/>
          <w:lang w:eastAsia="en-CA"/>
        </w:rPr>
      </w:pPr>
      <w:r w:rsidRPr="00271536">
        <w:rPr>
          <w:rFonts w:ascii="Arial" w:eastAsia="Times New Roman" w:hAnsi="Arial" w:cs="Arial"/>
          <w:b/>
          <w:bCs/>
          <w:color w:val="2B2421"/>
          <w:lang w:eastAsia="en-CA"/>
        </w:rPr>
        <w:lastRenderedPageBreak/>
        <w:t>Company Credit Card Expense</w:t>
      </w:r>
      <w:r w:rsidR="00462F58">
        <w:rPr>
          <w:rFonts w:ascii="Arial" w:eastAsia="Times New Roman" w:hAnsi="Arial" w:cs="Arial"/>
          <w:b/>
          <w:bCs/>
          <w:color w:val="2B2421"/>
          <w:lang w:eastAsia="en-CA"/>
        </w:rPr>
        <w:br/>
      </w:r>
      <w:r w:rsidR="00E65826" w:rsidRPr="00462F58">
        <w:rPr>
          <w:rFonts w:ascii="Arial" w:eastAsia="Times New Roman" w:hAnsi="Arial" w:cs="Arial"/>
          <w:color w:val="2B2421"/>
          <w:lang w:eastAsia="en-CA"/>
        </w:rPr>
        <w:t>T</w:t>
      </w:r>
      <w:r w:rsidR="00E65826" w:rsidRPr="00462F58">
        <w:rPr>
          <w:rFonts w:ascii="Arial" w:eastAsia="Times New Roman" w:hAnsi="Arial" w:cs="Arial"/>
          <w:color w:val="2B2421"/>
          <w:lang w:eastAsia="en-CA"/>
        </w:rPr>
        <w:t>hese are no longer handled as PO’s.  Please hold onto the receipt and await your credit card statement at the end of the month</w:t>
      </w:r>
      <w:r w:rsidR="00E65826" w:rsidRPr="00462F58">
        <w:rPr>
          <w:rFonts w:ascii="Arial" w:eastAsia="Times New Roman" w:hAnsi="Arial" w:cs="Arial"/>
          <w:color w:val="2B2421"/>
          <w:lang w:eastAsia="en-CA"/>
        </w:rPr>
        <w:t xml:space="preserve"> for further instructions</w:t>
      </w:r>
      <w:r w:rsidR="00E65826" w:rsidRPr="00462F58">
        <w:rPr>
          <w:rFonts w:ascii="Arial" w:eastAsia="Times New Roman" w:hAnsi="Arial" w:cs="Arial"/>
          <w:color w:val="2B2421"/>
          <w:lang w:eastAsia="en-CA"/>
        </w:rPr>
        <w:t>.</w:t>
      </w:r>
      <w:r w:rsidR="00462F58">
        <w:rPr>
          <w:rFonts w:ascii="Arial" w:eastAsia="Times New Roman" w:hAnsi="Arial" w:cs="Arial"/>
          <w:color w:val="2B2421"/>
          <w:lang w:eastAsia="en-CA"/>
        </w:rPr>
        <w:br/>
      </w:r>
    </w:p>
    <w:p w14:paraId="13B98D47" w14:textId="0ADE97A7" w:rsidR="00B97AFE" w:rsidRPr="00462F58" w:rsidRDefault="00271536" w:rsidP="00462F58">
      <w:pPr>
        <w:pStyle w:val="ListParagraph"/>
        <w:numPr>
          <w:ilvl w:val="0"/>
          <w:numId w:val="38"/>
        </w:numPr>
        <w:spacing w:before="150" w:after="150" w:line="288" w:lineRule="atLeast"/>
        <w:ind w:right="225"/>
        <w:rPr>
          <w:rFonts w:ascii="Arial" w:eastAsia="Times New Roman" w:hAnsi="Arial" w:cs="Arial"/>
          <w:b/>
          <w:bCs/>
          <w:color w:val="2B2421"/>
          <w:lang w:eastAsia="en-CA"/>
        </w:rPr>
      </w:pPr>
      <w:r w:rsidRPr="00271536">
        <w:rPr>
          <w:rFonts w:ascii="Arial" w:eastAsia="Times New Roman" w:hAnsi="Arial" w:cs="Arial"/>
          <w:b/>
          <w:bCs/>
          <w:color w:val="2B2421"/>
          <w:lang w:eastAsia="en-CA"/>
        </w:rPr>
        <w:t>Personal Expenses</w:t>
      </w:r>
      <w:r w:rsidR="00462F58">
        <w:rPr>
          <w:rFonts w:ascii="Arial" w:eastAsia="Times New Roman" w:hAnsi="Arial" w:cs="Arial"/>
          <w:b/>
          <w:bCs/>
          <w:color w:val="2B2421"/>
          <w:lang w:eastAsia="en-CA"/>
        </w:rPr>
        <w:br/>
      </w:r>
      <w:r w:rsidR="00B97AFE" w:rsidRPr="00462F58">
        <w:rPr>
          <w:rFonts w:ascii="Arial" w:eastAsia="Times New Roman" w:hAnsi="Arial" w:cs="Arial"/>
          <w:b/>
          <w:bCs/>
          <w:i/>
          <w:iCs/>
          <w:color w:val="2B2421"/>
          <w:lang w:eastAsia="en-CA"/>
        </w:rPr>
        <w:t xml:space="preserve">Starting January 11, 2021 all expenses must have PO’s </w:t>
      </w:r>
      <w:proofErr w:type="gramStart"/>
      <w:r w:rsidR="00B97AFE" w:rsidRPr="00462F58">
        <w:rPr>
          <w:rFonts w:ascii="Arial" w:eastAsia="Times New Roman" w:hAnsi="Arial" w:cs="Arial"/>
          <w:b/>
          <w:bCs/>
          <w:i/>
          <w:iCs/>
          <w:color w:val="2B2421"/>
          <w:lang w:eastAsia="en-CA"/>
        </w:rPr>
        <w:t>entered into</w:t>
      </w:r>
      <w:proofErr w:type="gramEnd"/>
      <w:r w:rsidR="00B97AFE" w:rsidRPr="00462F58">
        <w:rPr>
          <w:rFonts w:ascii="Arial" w:eastAsia="Times New Roman" w:hAnsi="Arial" w:cs="Arial"/>
          <w:b/>
          <w:bCs/>
          <w:i/>
          <w:iCs/>
          <w:color w:val="2B2421"/>
          <w:lang w:eastAsia="en-CA"/>
        </w:rPr>
        <w:t xml:space="preserve"> SSO.</w:t>
      </w:r>
      <w:r w:rsidR="0099614E" w:rsidRPr="00462F58">
        <w:rPr>
          <w:rFonts w:ascii="Arial" w:eastAsia="Times New Roman" w:hAnsi="Arial" w:cs="Arial"/>
          <w:b/>
          <w:bCs/>
          <w:i/>
          <w:iCs/>
          <w:color w:val="2B2421"/>
          <w:lang w:eastAsia="en-CA"/>
        </w:rPr>
        <w:t xml:space="preserve"> For the odd scenario where an employee requires this to be entered, please do this for them.</w:t>
      </w:r>
    </w:p>
    <w:p w14:paraId="43166527" w14:textId="33B46853" w:rsidR="0099614E" w:rsidRPr="00B97AFE" w:rsidRDefault="0099614E" w:rsidP="0099614E">
      <w:pPr>
        <w:spacing w:before="150" w:after="150" w:line="288" w:lineRule="atLeast"/>
        <w:ind w:left="720" w:right="225"/>
        <w:rPr>
          <w:rFonts w:ascii="Arial" w:eastAsia="Times New Roman" w:hAnsi="Arial" w:cs="Arial"/>
          <w:color w:val="2B2421"/>
          <w:lang w:eastAsia="en-CA"/>
        </w:rPr>
      </w:pPr>
      <w:r w:rsidRPr="007F1628">
        <w:rPr>
          <w:rFonts w:ascii="Arial" w:eastAsia="Times New Roman" w:hAnsi="Arial" w:cs="Arial"/>
          <w:color w:val="2B2421"/>
          <w:u w:val="single"/>
          <w:lang w:eastAsia="en-CA"/>
        </w:rPr>
        <w:t>Step 1</w:t>
      </w:r>
      <w:r w:rsidRPr="007F1628">
        <w:rPr>
          <w:rFonts w:ascii="Arial" w:eastAsia="Times New Roman" w:hAnsi="Arial" w:cs="Arial"/>
          <w:color w:val="2B2421"/>
          <w:lang w:eastAsia="en-CA"/>
        </w:rPr>
        <w:t xml:space="preserve">:  </w:t>
      </w:r>
      <w:r>
        <w:rPr>
          <w:rFonts w:ascii="Arial" w:eastAsia="Times New Roman" w:hAnsi="Arial" w:cs="Arial"/>
          <w:color w:val="2B2421"/>
          <w:lang w:eastAsia="en-CA"/>
        </w:rPr>
        <w:t xml:space="preserve">When choosing the </w:t>
      </w:r>
      <w:r w:rsidRPr="00B97AFE">
        <w:rPr>
          <w:rFonts w:ascii="Arial" w:eastAsia="Times New Roman" w:hAnsi="Arial" w:cs="Arial"/>
          <w:color w:val="2B2421"/>
          <w:lang w:eastAsia="en-CA"/>
        </w:rPr>
        <w:t>Vendor</w:t>
      </w:r>
      <w:r>
        <w:rPr>
          <w:rFonts w:ascii="Arial" w:eastAsia="Times New Roman" w:hAnsi="Arial" w:cs="Arial"/>
          <w:color w:val="2B2421"/>
          <w:lang w:eastAsia="en-CA"/>
        </w:rPr>
        <w:t>, you must type in EXP in the “Vendor” box and then choose the appropriate employee name after that.</w:t>
      </w:r>
    </w:p>
    <w:p w14:paraId="626889D3" w14:textId="77777777" w:rsidR="0099614E" w:rsidRDefault="0099614E" w:rsidP="0099614E">
      <w:pPr>
        <w:spacing w:after="0" w:line="288" w:lineRule="atLeast"/>
        <w:ind w:left="720" w:right="225"/>
        <w:rPr>
          <w:rFonts w:ascii="Arial" w:eastAsia="Times New Roman" w:hAnsi="Arial" w:cs="Arial"/>
          <w:color w:val="2B2421"/>
          <w:lang w:eastAsia="en-CA"/>
        </w:rPr>
      </w:pPr>
      <w:r w:rsidRPr="003939C6">
        <w:rPr>
          <w:rFonts w:ascii="Arial" w:eastAsia="Times New Roman" w:hAnsi="Arial" w:cs="Arial"/>
          <w:color w:val="2B2421"/>
          <w:u w:val="single"/>
          <w:lang w:eastAsia="en-CA"/>
        </w:rPr>
        <w:t>Step 2</w:t>
      </w:r>
      <w:r>
        <w:rPr>
          <w:rFonts w:ascii="Arial" w:eastAsia="Times New Roman" w:hAnsi="Arial" w:cs="Arial"/>
          <w:color w:val="2B2421"/>
          <w:lang w:eastAsia="en-CA"/>
        </w:rPr>
        <w:t>:  You will then be taken to the page below.  From here you can click:</w:t>
      </w:r>
    </w:p>
    <w:p w14:paraId="5F7C516C" w14:textId="77777777" w:rsidR="0099614E" w:rsidRDefault="0099614E" w:rsidP="0099614E">
      <w:pPr>
        <w:pStyle w:val="ListParagraph"/>
        <w:numPr>
          <w:ilvl w:val="2"/>
          <w:numId w:val="4"/>
        </w:numPr>
        <w:spacing w:after="0" w:line="288" w:lineRule="atLeast"/>
        <w:ind w:right="225"/>
        <w:rPr>
          <w:rFonts w:ascii="Arial" w:eastAsia="Times New Roman" w:hAnsi="Arial" w:cs="Arial"/>
          <w:color w:val="2B2421"/>
          <w:lang w:eastAsia="en-CA"/>
        </w:rPr>
      </w:pPr>
      <w:r>
        <w:rPr>
          <w:rFonts w:ascii="Arial" w:eastAsia="Times New Roman" w:hAnsi="Arial" w:cs="Arial"/>
          <w:color w:val="2B2421"/>
          <w:lang w:eastAsia="en-CA"/>
        </w:rPr>
        <w:t>“Update” to make changes to the Vendor or the Description</w:t>
      </w:r>
    </w:p>
    <w:p w14:paraId="3F4C7A0C" w14:textId="77777777" w:rsidR="0099614E" w:rsidRDefault="0099614E" w:rsidP="0099614E">
      <w:pPr>
        <w:pStyle w:val="ListParagraph"/>
        <w:numPr>
          <w:ilvl w:val="2"/>
          <w:numId w:val="4"/>
        </w:numPr>
        <w:spacing w:after="0" w:line="288" w:lineRule="atLeast"/>
        <w:ind w:right="225"/>
        <w:rPr>
          <w:rFonts w:ascii="Arial" w:eastAsia="Times New Roman" w:hAnsi="Arial" w:cs="Arial"/>
          <w:color w:val="2B2421"/>
          <w:lang w:eastAsia="en-CA"/>
        </w:rPr>
      </w:pPr>
      <w:r>
        <w:rPr>
          <w:rFonts w:ascii="Arial" w:eastAsia="Times New Roman" w:hAnsi="Arial" w:cs="Arial"/>
          <w:color w:val="2B2421"/>
          <w:lang w:eastAsia="en-CA"/>
        </w:rPr>
        <w:t>“Notes” to add special notes to the PO</w:t>
      </w:r>
    </w:p>
    <w:p w14:paraId="73F2E1B8" w14:textId="77777777" w:rsidR="0099614E" w:rsidRDefault="0099614E" w:rsidP="0099614E">
      <w:pPr>
        <w:spacing w:after="0" w:line="288" w:lineRule="atLeast"/>
        <w:ind w:left="720" w:right="225"/>
        <w:rPr>
          <w:rFonts w:ascii="Arial" w:eastAsia="Times New Roman" w:hAnsi="Arial" w:cs="Arial"/>
          <w:color w:val="2B2421"/>
          <w:lang w:eastAsia="en-CA"/>
        </w:rPr>
      </w:pPr>
      <w:r>
        <w:rPr>
          <w:rFonts w:ascii="Arial" w:eastAsia="Times New Roman" w:hAnsi="Arial" w:cs="Arial"/>
          <w:noProof/>
          <w:color w:val="2B2421"/>
          <w:lang w:eastAsia="en-CA"/>
        </w:rPr>
        <w:drawing>
          <wp:inline distT="0" distB="0" distL="0" distR="0" wp14:anchorId="3E16CD68" wp14:editId="0BD2EFAB">
            <wp:extent cx="4447642" cy="280723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64441" cy="2817837"/>
                    </a:xfrm>
                    <a:prstGeom prst="rect">
                      <a:avLst/>
                    </a:prstGeom>
                    <a:noFill/>
                    <a:ln>
                      <a:noFill/>
                    </a:ln>
                  </pic:spPr>
                </pic:pic>
              </a:graphicData>
            </a:graphic>
          </wp:inline>
        </w:drawing>
      </w:r>
    </w:p>
    <w:p w14:paraId="47CA34FF" w14:textId="77777777" w:rsidR="0099614E" w:rsidRPr="00622326" w:rsidRDefault="0099614E" w:rsidP="0099614E">
      <w:pPr>
        <w:pStyle w:val="ListParagraph"/>
        <w:numPr>
          <w:ilvl w:val="2"/>
          <w:numId w:val="4"/>
        </w:numPr>
        <w:tabs>
          <w:tab w:val="left" w:pos="1140"/>
        </w:tabs>
        <w:spacing w:after="0" w:line="288" w:lineRule="atLeast"/>
        <w:ind w:right="225"/>
        <w:rPr>
          <w:rFonts w:ascii="Arial" w:eastAsia="Times New Roman" w:hAnsi="Arial" w:cs="Arial"/>
          <w:color w:val="2B2421"/>
          <w:lang w:eastAsia="en-CA"/>
        </w:rPr>
      </w:pPr>
      <w:r w:rsidRPr="0035453C">
        <w:rPr>
          <w:rFonts w:ascii="Arial" w:eastAsia="Times New Roman" w:hAnsi="Arial" w:cs="Arial"/>
          <w:color w:val="2B2421"/>
          <w:lang w:eastAsia="en-CA"/>
        </w:rPr>
        <w:t>“Items” and then “Add Item”</w:t>
      </w:r>
      <w:r>
        <w:rPr>
          <w:rFonts w:ascii="Arial" w:eastAsia="Times New Roman" w:hAnsi="Arial" w:cs="Arial"/>
          <w:color w:val="2B2421"/>
          <w:lang w:eastAsia="en-CA"/>
        </w:rPr>
        <w:t xml:space="preserve"> where you will see the following:</w:t>
      </w:r>
    </w:p>
    <w:p w14:paraId="335FFCDE" w14:textId="77777777" w:rsidR="0099614E" w:rsidRDefault="0099614E" w:rsidP="00462F58">
      <w:pPr>
        <w:tabs>
          <w:tab w:val="left" w:pos="1140"/>
        </w:tabs>
        <w:spacing w:before="150" w:after="150" w:line="288" w:lineRule="atLeast"/>
        <w:ind w:right="225"/>
        <w:jc w:val="center"/>
        <w:rPr>
          <w:rFonts w:ascii="Arial" w:eastAsia="Times New Roman" w:hAnsi="Arial" w:cs="Arial"/>
          <w:color w:val="2B2421"/>
          <w:lang w:eastAsia="en-CA"/>
        </w:rPr>
      </w:pPr>
      <w:r>
        <w:rPr>
          <w:rFonts w:ascii="Arial" w:eastAsia="Times New Roman" w:hAnsi="Arial" w:cs="Arial"/>
          <w:noProof/>
          <w:color w:val="2B2421"/>
          <w:lang w:eastAsia="en-CA"/>
        </w:rPr>
        <w:drawing>
          <wp:inline distT="0" distB="0" distL="0" distR="0" wp14:anchorId="36412147" wp14:editId="56515348">
            <wp:extent cx="5075576" cy="25974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92256" cy="2606011"/>
                    </a:xfrm>
                    <a:prstGeom prst="rect">
                      <a:avLst/>
                    </a:prstGeom>
                    <a:noFill/>
                    <a:ln>
                      <a:noFill/>
                    </a:ln>
                  </pic:spPr>
                </pic:pic>
              </a:graphicData>
            </a:graphic>
          </wp:inline>
        </w:drawing>
      </w:r>
    </w:p>
    <w:p w14:paraId="0474AF83" w14:textId="1CD0E3B7" w:rsidR="0099614E" w:rsidRDefault="0099614E" w:rsidP="0099614E">
      <w:pPr>
        <w:tabs>
          <w:tab w:val="left" w:pos="1140"/>
        </w:tabs>
        <w:spacing w:after="0" w:line="288" w:lineRule="atLeast"/>
        <w:ind w:left="720" w:right="225"/>
        <w:rPr>
          <w:rFonts w:ascii="Arial" w:eastAsia="Times New Roman" w:hAnsi="Arial" w:cs="Arial"/>
          <w:color w:val="2B2421"/>
          <w:lang w:eastAsia="en-CA"/>
        </w:rPr>
      </w:pPr>
      <w:r w:rsidRPr="0035453C">
        <w:rPr>
          <w:rFonts w:ascii="Arial" w:eastAsia="Times New Roman" w:hAnsi="Arial" w:cs="Arial"/>
          <w:b/>
          <w:bCs/>
          <w:color w:val="2B2421"/>
          <w:lang w:eastAsia="en-CA"/>
        </w:rPr>
        <w:t>Item Type</w:t>
      </w:r>
      <w:r>
        <w:rPr>
          <w:rFonts w:ascii="Arial" w:eastAsia="Times New Roman" w:hAnsi="Arial" w:cs="Arial"/>
          <w:color w:val="2B2421"/>
          <w:lang w:eastAsia="en-CA"/>
        </w:rPr>
        <w:t>:  Change to Miscellaneous</w:t>
      </w:r>
      <w:r>
        <w:rPr>
          <w:rFonts w:ascii="Arial" w:eastAsia="Times New Roman" w:hAnsi="Arial" w:cs="Arial"/>
          <w:color w:val="2B2421"/>
          <w:lang w:eastAsia="en-CA"/>
        </w:rPr>
        <w:br/>
      </w:r>
      <w:r w:rsidRPr="0035453C">
        <w:rPr>
          <w:rFonts w:ascii="Arial" w:eastAsia="Times New Roman" w:hAnsi="Arial" w:cs="Arial"/>
          <w:b/>
          <w:bCs/>
          <w:color w:val="2B2421"/>
          <w:lang w:eastAsia="en-CA"/>
        </w:rPr>
        <w:t>Description</w:t>
      </w:r>
      <w:r>
        <w:rPr>
          <w:rFonts w:ascii="Arial" w:eastAsia="Times New Roman" w:hAnsi="Arial" w:cs="Arial"/>
          <w:color w:val="2B2421"/>
          <w:lang w:eastAsia="en-CA"/>
        </w:rPr>
        <w:t>:  You may want to put a little more detail.</w:t>
      </w:r>
      <w:r>
        <w:rPr>
          <w:rFonts w:ascii="Arial" w:eastAsia="Times New Roman" w:hAnsi="Arial" w:cs="Arial"/>
          <w:color w:val="2B2421"/>
          <w:lang w:eastAsia="en-CA"/>
        </w:rPr>
        <w:br/>
      </w:r>
      <w:r w:rsidRPr="0035453C">
        <w:rPr>
          <w:rFonts w:ascii="Arial" w:eastAsia="Times New Roman" w:hAnsi="Arial" w:cs="Arial"/>
          <w:b/>
          <w:bCs/>
          <w:color w:val="2B2421"/>
          <w:lang w:eastAsia="en-CA"/>
        </w:rPr>
        <w:lastRenderedPageBreak/>
        <w:t>Cost Code</w:t>
      </w:r>
      <w:r>
        <w:rPr>
          <w:rFonts w:ascii="Arial" w:eastAsia="Times New Roman" w:hAnsi="Arial" w:cs="Arial"/>
          <w:color w:val="2B2421"/>
          <w:lang w:eastAsia="en-CA"/>
        </w:rPr>
        <w:t xml:space="preserve">:  If the project budget has a cost code for this, please to enter here BUT for most items you are doing it should be “10000” </w:t>
      </w:r>
      <w:r>
        <w:rPr>
          <w:rFonts w:ascii="Arial" w:eastAsia="Times New Roman" w:hAnsi="Arial" w:cs="Arial"/>
          <w:color w:val="2B2421"/>
          <w:lang w:eastAsia="en-CA"/>
        </w:rPr>
        <w:br/>
      </w:r>
      <w:r w:rsidRPr="0035453C">
        <w:rPr>
          <w:rFonts w:ascii="Arial" w:eastAsia="Times New Roman" w:hAnsi="Arial" w:cs="Arial"/>
          <w:b/>
          <w:bCs/>
          <w:color w:val="2B2421"/>
          <w:lang w:eastAsia="en-CA"/>
        </w:rPr>
        <w:t>Quantity and Cost</w:t>
      </w:r>
      <w:r>
        <w:rPr>
          <w:rFonts w:ascii="Arial" w:eastAsia="Times New Roman" w:hAnsi="Arial" w:cs="Arial"/>
          <w:color w:val="2B2421"/>
          <w:lang w:eastAsia="en-CA"/>
        </w:rPr>
        <w:t>: Enter as per your PO</w:t>
      </w:r>
      <w:r w:rsidR="00186558">
        <w:rPr>
          <w:rFonts w:ascii="Arial" w:eastAsia="Times New Roman" w:hAnsi="Arial" w:cs="Arial"/>
          <w:color w:val="2B2421"/>
          <w:lang w:eastAsia="en-CA"/>
        </w:rPr>
        <w:t xml:space="preserve"> (Exclude GST – any $ amount entered in here should include NO </w:t>
      </w:r>
      <w:proofErr w:type="gramStart"/>
      <w:r w:rsidR="00186558">
        <w:rPr>
          <w:rFonts w:ascii="Arial" w:eastAsia="Times New Roman" w:hAnsi="Arial" w:cs="Arial"/>
          <w:color w:val="2B2421"/>
          <w:lang w:eastAsia="en-CA"/>
        </w:rPr>
        <w:t xml:space="preserve">GST) </w:t>
      </w:r>
      <w:r>
        <w:rPr>
          <w:rFonts w:ascii="Arial" w:eastAsia="Times New Roman" w:hAnsi="Arial" w:cs="Arial"/>
          <w:color w:val="2B2421"/>
          <w:lang w:eastAsia="en-CA"/>
        </w:rPr>
        <w:t xml:space="preserve"> &amp;</w:t>
      </w:r>
      <w:proofErr w:type="gramEnd"/>
      <w:r>
        <w:rPr>
          <w:rFonts w:ascii="Arial" w:eastAsia="Times New Roman" w:hAnsi="Arial" w:cs="Arial"/>
          <w:color w:val="2B2421"/>
          <w:lang w:eastAsia="en-CA"/>
        </w:rPr>
        <w:t xml:space="preserve"> then click “Save”</w:t>
      </w:r>
      <w:r>
        <w:rPr>
          <w:rFonts w:ascii="Arial" w:eastAsia="Times New Roman" w:hAnsi="Arial" w:cs="Arial"/>
          <w:color w:val="2B2421"/>
          <w:lang w:eastAsia="en-CA"/>
        </w:rPr>
        <w:br/>
      </w:r>
    </w:p>
    <w:p w14:paraId="0B7DE66C" w14:textId="1EC865BD" w:rsidR="0099614E" w:rsidRPr="00622326" w:rsidRDefault="000C748F" w:rsidP="0099614E">
      <w:pPr>
        <w:tabs>
          <w:tab w:val="left" w:pos="1140"/>
        </w:tabs>
        <w:spacing w:after="0" w:line="288" w:lineRule="atLeast"/>
        <w:ind w:left="720" w:right="225"/>
        <w:rPr>
          <w:rFonts w:ascii="Arial" w:eastAsia="Times New Roman" w:hAnsi="Arial" w:cs="Arial"/>
          <w:color w:val="2B2421"/>
          <w:u w:val="single"/>
          <w:lang w:eastAsia="en-CA"/>
        </w:rPr>
      </w:pPr>
      <w:r>
        <w:rPr>
          <w:rFonts w:ascii="Arial" w:eastAsia="Times New Roman" w:hAnsi="Arial" w:cs="Arial"/>
          <w:color w:val="2B2421"/>
          <w:u w:val="single"/>
          <w:lang w:eastAsia="en-CA"/>
        </w:rPr>
        <w:t xml:space="preserve">Please </w:t>
      </w:r>
      <w:r w:rsidR="0099614E">
        <w:rPr>
          <w:rFonts w:ascii="Arial" w:eastAsia="Times New Roman" w:hAnsi="Arial" w:cs="Arial"/>
          <w:color w:val="2B2421"/>
          <w:u w:val="single"/>
          <w:lang w:eastAsia="en-CA"/>
        </w:rPr>
        <w:t>enter as many line items as there are expenses</w:t>
      </w:r>
      <w:r>
        <w:rPr>
          <w:rFonts w:ascii="Arial" w:eastAsia="Times New Roman" w:hAnsi="Arial" w:cs="Arial"/>
          <w:color w:val="2B2421"/>
          <w:u w:val="single"/>
          <w:lang w:eastAsia="en-CA"/>
        </w:rPr>
        <w:t xml:space="preserve"> – for example, you can add multiple receipts as individual line items to 1 PO</w:t>
      </w:r>
      <w:r w:rsidR="0099614E">
        <w:rPr>
          <w:rFonts w:ascii="Arial" w:eastAsia="Times New Roman" w:hAnsi="Arial" w:cs="Arial"/>
          <w:color w:val="2B2421"/>
          <w:u w:val="single"/>
          <w:lang w:eastAsia="en-CA"/>
        </w:rPr>
        <w:t xml:space="preserve">! </w:t>
      </w:r>
    </w:p>
    <w:p w14:paraId="77FD68B1" w14:textId="77777777" w:rsidR="0099614E" w:rsidRDefault="0099614E" w:rsidP="0099614E">
      <w:pPr>
        <w:tabs>
          <w:tab w:val="left" w:pos="1140"/>
        </w:tabs>
        <w:spacing w:before="150" w:after="150" w:line="288" w:lineRule="atLeast"/>
        <w:ind w:left="720" w:right="225"/>
        <w:rPr>
          <w:rFonts w:ascii="Arial" w:eastAsia="Times New Roman" w:hAnsi="Arial" w:cs="Arial"/>
          <w:color w:val="2B2421"/>
          <w:u w:val="single"/>
          <w:lang w:eastAsia="en-CA"/>
        </w:rPr>
      </w:pPr>
    </w:p>
    <w:p w14:paraId="4FA635A0" w14:textId="50B81C01" w:rsidR="0099614E" w:rsidRDefault="0099614E" w:rsidP="0099614E">
      <w:pPr>
        <w:tabs>
          <w:tab w:val="left" w:pos="1140"/>
        </w:tabs>
        <w:spacing w:before="150" w:after="150" w:line="288" w:lineRule="atLeast"/>
        <w:ind w:left="720" w:right="225"/>
        <w:rPr>
          <w:rFonts w:ascii="Arial" w:eastAsia="Times New Roman" w:hAnsi="Arial" w:cs="Arial"/>
          <w:color w:val="2B2421"/>
          <w:u w:val="single"/>
          <w:lang w:eastAsia="en-CA"/>
        </w:rPr>
      </w:pPr>
      <w:r>
        <w:rPr>
          <w:rFonts w:ascii="Arial" w:eastAsia="Times New Roman" w:hAnsi="Arial" w:cs="Arial"/>
          <w:color w:val="2B2421"/>
          <w:u w:val="single"/>
          <w:lang w:eastAsia="en-CA"/>
        </w:rPr>
        <w:t>Step 3:</w:t>
      </w:r>
      <w:r w:rsidRPr="0099614E">
        <w:rPr>
          <w:rFonts w:ascii="Arial" w:eastAsia="Times New Roman" w:hAnsi="Arial" w:cs="Arial"/>
          <w:color w:val="2B2421"/>
          <w:lang w:eastAsia="en-CA"/>
        </w:rPr>
        <w:t xml:space="preserve">  You</w:t>
      </w:r>
      <w:r>
        <w:rPr>
          <w:rFonts w:ascii="Arial" w:eastAsia="Times New Roman" w:hAnsi="Arial" w:cs="Arial"/>
          <w:color w:val="2B2421"/>
          <w:lang w:eastAsia="en-CA"/>
        </w:rPr>
        <w:t xml:space="preserve"> must attach receipts for each expense to the PO.  Please take a photo of the receipt and attach by clicking “Attachments” and then finding the photo on your phone or computer.</w:t>
      </w:r>
      <w:r w:rsidRPr="0099614E">
        <w:rPr>
          <w:rFonts w:ascii="Arial" w:eastAsia="Times New Roman" w:hAnsi="Arial" w:cs="Arial"/>
          <w:color w:val="2B2421"/>
          <w:lang w:eastAsia="en-CA"/>
        </w:rPr>
        <w:t xml:space="preserve"> </w:t>
      </w:r>
    </w:p>
    <w:p w14:paraId="66E5A281" w14:textId="77777777" w:rsidR="0099614E" w:rsidRDefault="0099614E" w:rsidP="0099614E">
      <w:pPr>
        <w:tabs>
          <w:tab w:val="left" w:pos="1140"/>
        </w:tabs>
        <w:spacing w:before="150" w:after="150" w:line="288" w:lineRule="atLeast"/>
        <w:ind w:left="720" w:right="225"/>
        <w:rPr>
          <w:rFonts w:ascii="Arial" w:eastAsia="Times New Roman" w:hAnsi="Arial" w:cs="Arial"/>
          <w:color w:val="2B2421"/>
          <w:u w:val="single"/>
          <w:lang w:eastAsia="en-CA"/>
        </w:rPr>
      </w:pPr>
    </w:p>
    <w:p w14:paraId="749110FD" w14:textId="1BBD237A" w:rsidR="0099614E" w:rsidRDefault="0099614E" w:rsidP="0099614E">
      <w:pPr>
        <w:tabs>
          <w:tab w:val="left" w:pos="1140"/>
        </w:tabs>
        <w:spacing w:before="150" w:after="150" w:line="288" w:lineRule="atLeast"/>
        <w:ind w:left="720" w:right="225"/>
        <w:rPr>
          <w:rFonts w:ascii="Arial" w:eastAsia="Times New Roman" w:hAnsi="Arial" w:cs="Arial"/>
          <w:color w:val="2B2421"/>
          <w:lang w:eastAsia="en-CA"/>
        </w:rPr>
      </w:pPr>
      <w:r w:rsidRPr="0035453C">
        <w:rPr>
          <w:rFonts w:ascii="Arial" w:eastAsia="Times New Roman" w:hAnsi="Arial" w:cs="Arial"/>
          <w:color w:val="2B2421"/>
          <w:u w:val="single"/>
          <w:lang w:eastAsia="en-CA"/>
        </w:rPr>
        <w:t xml:space="preserve">Step </w:t>
      </w:r>
      <w:r>
        <w:rPr>
          <w:rFonts w:ascii="Arial" w:eastAsia="Times New Roman" w:hAnsi="Arial" w:cs="Arial"/>
          <w:color w:val="2B2421"/>
          <w:u w:val="single"/>
          <w:lang w:eastAsia="en-CA"/>
        </w:rPr>
        <w:t>4</w:t>
      </w:r>
      <w:r>
        <w:rPr>
          <w:rFonts w:ascii="Arial" w:eastAsia="Times New Roman" w:hAnsi="Arial" w:cs="Arial"/>
          <w:color w:val="2B2421"/>
          <w:lang w:eastAsia="en-CA"/>
        </w:rPr>
        <w:t>:  When you have entered in all information, you can then click on “Reports” where you can review the PO details, confirm the information</w:t>
      </w:r>
      <w:r w:rsidR="00130185">
        <w:rPr>
          <w:rFonts w:ascii="Arial" w:eastAsia="Times New Roman" w:hAnsi="Arial" w:cs="Arial"/>
          <w:color w:val="2B2421"/>
          <w:lang w:eastAsia="en-CA"/>
        </w:rPr>
        <w:t xml:space="preserve"> </w:t>
      </w:r>
      <w:r>
        <w:rPr>
          <w:rFonts w:ascii="Arial" w:eastAsia="Times New Roman" w:hAnsi="Arial" w:cs="Arial"/>
          <w:color w:val="2B2421"/>
          <w:lang w:eastAsia="en-CA"/>
        </w:rPr>
        <w:t xml:space="preserve">and then </w:t>
      </w:r>
      <w:r w:rsidR="00130185">
        <w:rPr>
          <w:rFonts w:ascii="Arial" w:eastAsia="Times New Roman" w:hAnsi="Arial" w:cs="Arial"/>
          <w:color w:val="2B2421"/>
          <w:lang w:eastAsia="en-CA"/>
        </w:rPr>
        <w:t xml:space="preserve">(as per the screen shot below) </w:t>
      </w:r>
      <w:r>
        <w:rPr>
          <w:rFonts w:ascii="Arial" w:eastAsia="Times New Roman" w:hAnsi="Arial" w:cs="Arial"/>
          <w:color w:val="2B2421"/>
          <w:lang w:eastAsia="en-CA"/>
        </w:rPr>
        <w:t>in the Signature Area, change ‘Contractor” to the name of the employee and then for most phones and computers sign it.</w:t>
      </w:r>
    </w:p>
    <w:p w14:paraId="3664278C" w14:textId="47217131" w:rsidR="0099614E" w:rsidRPr="0099614E" w:rsidRDefault="0099614E" w:rsidP="0099614E">
      <w:pPr>
        <w:tabs>
          <w:tab w:val="left" w:pos="1140"/>
        </w:tabs>
        <w:spacing w:before="150" w:after="150" w:line="288" w:lineRule="atLeast"/>
        <w:ind w:left="720" w:right="225"/>
        <w:rPr>
          <w:rFonts w:ascii="Arial" w:eastAsia="Times New Roman" w:hAnsi="Arial" w:cs="Arial"/>
          <w:color w:val="2B2421"/>
          <w:lang w:eastAsia="en-CA"/>
        </w:rPr>
      </w:pPr>
      <w:r w:rsidRPr="0099614E">
        <w:rPr>
          <w:rFonts w:ascii="Arial" w:eastAsia="Times New Roman" w:hAnsi="Arial" w:cs="Arial"/>
          <w:color w:val="2B2421"/>
          <w:lang w:eastAsia="en-CA"/>
        </w:rPr>
        <w:t>Please</w:t>
      </w:r>
      <w:r>
        <w:rPr>
          <w:rFonts w:ascii="Arial" w:eastAsia="Times New Roman" w:hAnsi="Arial" w:cs="Arial"/>
          <w:color w:val="2B2421"/>
          <w:lang w:eastAsia="en-CA"/>
        </w:rPr>
        <w:t xml:space="preserve"> send the report</w:t>
      </w:r>
      <w:r w:rsidR="001A2FF3">
        <w:rPr>
          <w:rFonts w:ascii="Arial" w:eastAsia="Times New Roman" w:hAnsi="Arial" w:cs="Arial"/>
          <w:color w:val="2B2421"/>
          <w:lang w:eastAsia="en-CA"/>
        </w:rPr>
        <w:t xml:space="preserve"> and receipts</w:t>
      </w:r>
      <w:r>
        <w:rPr>
          <w:rFonts w:ascii="Arial" w:eastAsia="Times New Roman" w:hAnsi="Arial" w:cs="Arial"/>
          <w:color w:val="2B2421"/>
          <w:lang w:eastAsia="en-CA"/>
        </w:rPr>
        <w:t xml:space="preserve"> to the </w:t>
      </w:r>
      <w:r w:rsidR="001A2FF3">
        <w:rPr>
          <w:rFonts w:ascii="Arial" w:eastAsia="Times New Roman" w:hAnsi="Arial" w:cs="Arial"/>
          <w:color w:val="2B2421"/>
          <w:lang w:eastAsia="en-CA"/>
        </w:rPr>
        <w:t>Site Supervisor</w:t>
      </w:r>
      <w:r>
        <w:rPr>
          <w:rFonts w:ascii="Arial" w:eastAsia="Times New Roman" w:hAnsi="Arial" w:cs="Arial"/>
          <w:color w:val="2B2421"/>
          <w:lang w:eastAsia="en-CA"/>
        </w:rPr>
        <w:t xml:space="preserve"> OR your Coach</w:t>
      </w:r>
      <w:r w:rsidR="00D53AE4">
        <w:rPr>
          <w:rFonts w:ascii="Arial" w:eastAsia="Times New Roman" w:hAnsi="Arial" w:cs="Arial"/>
          <w:color w:val="2B2421"/>
          <w:lang w:eastAsia="en-CA"/>
        </w:rPr>
        <w:t>.</w:t>
      </w:r>
      <w:r>
        <w:rPr>
          <w:rFonts w:ascii="Arial" w:eastAsia="Times New Roman" w:hAnsi="Arial" w:cs="Arial"/>
          <w:color w:val="2B2421"/>
          <w:lang w:eastAsia="en-CA"/>
        </w:rPr>
        <w:t xml:space="preserve"> </w:t>
      </w:r>
      <w:r w:rsidR="00D53AE4">
        <w:rPr>
          <w:rFonts w:ascii="Arial" w:eastAsia="Times New Roman" w:hAnsi="Arial" w:cs="Arial"/>
          <w:color w:val="2B2421"/>
          <w:lang w:eastAsia="en-CA"/>
        </w:rPr>
        <w:t xml:space="preserve">Once </w:t>
      </w:r>
      <w:proofErr w:type="gramStart"/>
      <w:r w:rsidR="00D53AE4">
        <w:rPr>
          <w:rFonts w:ascii="Arial" w:eastAsia="Times New Roman" w:hAnsi="Arial" w:cs="Arial"/>
          <w:color w:val="2B2421"/>
          <w:lang w:eastAsia="en-CA"/>
        </w:rPr>
        <w:t xml:space="preserve">they </w:t>
      </w:r>
      <w:r>
        <w:rPr>
          <w:rFonts w:ascii="Arial" w:eastAsia="Times New Roman" w:hAnsi="Arial" w:cs="Arial"/>
          <w:color w:val="2B2421"/>
          <w:lang w:eastAsia="en-CA"/>
        </w:rPr>
        <w:t xml:space="preserve"> approve</w:t>
      </w:r>
      <w:proofErr w:type="gramEnd"/>
      <w:r>
        <w:rPr>
          <w:rFonts w:ascii="Arial" w:eastAsia="Times New Roman" w:hAnsi="Arial" w:cs="Arial"/>
          <w:color w:val="2B2421"/>
          <w:lang w:eastAsia="en-CA"/>
        </w:rPr>
        <w:t xml:space="preserve"> </w:t>
      </w:r>
      <w:r w:rsidR="00D53AE4">
        <w:rPr>
          <w:rFonts w:ascii="Arial" w:eastAsia="Times New Roman" w:hAnsi="Arial" w:cs="Arial"/>
          <w:color w:val="2B2421"/>
          <w:lang w:eastAsia="en-CA"/>
        </w:rPr>
        <w:t xml:space="preserve">they must send their approval (in the email is good), PO and receipts </w:t>
      </w:r>
      <w:r>
        <w:rPr>
          <w:rFonts w:ascii="Arial" w:eastAsia="Times New Roman" w:hAnsi="Arial" w:cs="Arial"/>
          <w:color w:val="2B2421"/>
          <w:lang w:eastAsia="en-CA"/>
        </w:rPr>
        <w:t xml:space="preserve">to: </w:t>
      </w:r>
      <w:hyperlink r:id="rId14" w:history="1">
        <w:r w:rsidRPr="001672D9">
          <w:rPr>
            <w:rStyle w:val="Hyperlink"/>
            <w:rFonts w:ascii="Arial" w:eastAsia="Times New Roman" w:hAnsi="Arial" w:cs="Arial"/>
            <w:lang w:eastAsia="en-CA"/>
          </w:rPr>
          <w:t>accounting@stanleyconstruction.ca</w:t>
        </w:r>
      </w:hyperlink>
      <w:r>
        <w:rPr>
          <w:rFonts w:ascii="Arial" w:eastAsia="Times New Roman" w:hAnsi="Arial" w:cs="Arial"/>
          <w:color w:val="2B2421"/>
          <w:lang w:eastAsia="en-CA"/>
        </w:rPr>
        <w:t xml:space="preserve"> for processing.</w:t>
      </w:r>
      <w:r w:rsidRPr="0099614E">
        <w:rPr>
          <w:rFonts w:ascii="Arial" w:eastAsia="Times New Roman" w:hAnsi="Arial" w:cs="Arial"/>
          <w:color w:val="2B2421"/>
          <w:lang w:eastAsia="en-CA"/>
        </w:rPr>
        <w:t xml:space="preserve"> </w:t>
      </w:r>
    </w:p>
    <w:p w14:paraId="23FAD9BA" w14:textId="5A42B4F3" w:rsidR="0099614E" w:rsidRDefault="0099614E" w:rsidP="0099614E">
      <w:pPr>
        <w:spacing w:before="150" w:after="150" w:line="288" w:lineRule="atLeast"/>
        <w:ind w:right="225"/>
        <w:rPr>
          <w:rFonts w:ascii="Arial" w:eastAsia="Times New Roman" w:hAnsi="Arial" w:cs="Arial"/>
          <w:color w:val="2B2421"/>
          <w:u w:val="single"/>
          <w:lang w:eastAsia="en-CA"/>
        </w:rPr>
      </w:pPr>
    </w:p>
    <w:p w14:paraId="3962F2B1" w14:textId="2D07FB55" w:rsidR="0099614E" w:rsidRDefault="00130185" w:rsidP="0099614E">
      <w:pPr>
        <w:spacing w:before="150" w:after="150" w:line="288" w:lineRule="atLeast"/>
        <w:ind w:left="720" w:right="225"/>
        <w:rPr>
          <w:rFonts w:ascii="Arial" w:eastAsia="Times New Roman" w:hAnsi="Arial" w:cs="Arial"/>
          <w:color w:val="2B2421"/>
          <w:u w:val="single"/>
          <w:lang w:eastAsia="en-CA"/>
        </w:rPr>
      </w:pPr>
      <w:r>
        <w:rPr>
          <w:rFonts w:ascii="Arial" w:eastAsia="Times New Roman" w:hAnsi="Arial" w:cs="Arial"/>
          <w:noProof/>
          <w:color w:val="2B2421"/>
          <w:u w:val="single"/>
          <w:lang w:eastAsia="en-CA"/>
        </w:rPr>
        <mc:AlternateContent>
          <mc:Choice Requires="wps">
            <w:drawing>
              <wp:anchor distT="0" distB="0" distL="114300" distR="114300" simplePos="0" relativeHeight="251660288" behindDoc="0" locked="0" layoutInCell="1" allowOverlap="1" wp14:anchorId="2641B8D5" wp14:editId="4342D636">
                <wp:simplePos x="0" y="0"/>
                <wp:positionH relativeFrom="column">
                  <wp:posOffset>457200</wp:posOffset>
                </wp:positionH>
                <wp:positionV relativeFrom="paragraph">
                  <wp:posOffset>1705585</wp:posOffset>
                </wp:positionV>
                <wp:extent cx="3039466" cy="1133856"/>
                <wp:effectExtent l="0" t="0" r="27940" b="28575"/>
                <wp:wrapNone/>
                <wp:docPr id="23" name="Rectangle 23"/>
                <wp:cNvGraphicFramePr/>
                <a:graphic xmlns:a="http://schemas.openxmlformats.org/drawingml/2006/main">
                  <a:graphicData uri="http://schemas.microsoft.com/office/word/2010/wordprocessingShape">
                    <wps:wsp>
                      <wps:cNvSpPr/>
                      <wps:spPr>
                        <a:xfrm>
                          <a:off x="0" y="0"/>
                          <a:ext cx="3039466" cy="113385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37A72A" id="Rectangle 23" o:spid="_x0000_s1026" style="position:absolute;margin-left:36pt;margin-top:134.3pt;width:239.35pt;height:89.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" filled="f" strokecolor="red" strokeweight="1pt"/>
            </w:pict>
          </mc:Fallback>
        </mc:AlternateContent>
      </w:r>
      <w:r w:rsidR="0099614E">
        <w:rPr>
          <w:rFonts w:ascii="Arial" w:eastAsia="Times New Roman" w:hAnsi="Arial" w:cs="Arial"/>
          <w:noProof/>
          <w:color w:val="2B2421"/>
          <w:u w:val="single"/>
          <w:lang w:eastAsia="en-CA"/>
        </w:rPr>
        <w:drawing>
          <wp:inline distT="0" distB="0" distL="0" distR="0" wp14:anchorId="5B4DE26E" wp14:editId="0520537B">
            <wp:extent cx="5939790" cy="2860040"/>
            <wp:effectExtent l="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9790" cy="2860040"/>
                    </a:xfrm>
                    <a:prstGeom prst="rect">
                      <a:avLst/>
                    </a:prstGeom>
                    <a:noFill/>
                    <a:ln>
                      <a:noFill/>
                    </a:ln>
                  </pic:spPr>
                </pic:pic>
              </a:graphicData>
            </a:graphic>
          </wp:inline>
        </w:drawing>
      </w:r>
    </w:p>
    <w:p w14:paraId="24054EB6" w14:textId="77777777" w:rsidR="0099614E" w:rsidRDefault="0099614E" w:rsidP="0099614E">
      <w:pPr>
        <w:spacing w:before="150" w:after="150" w:line="288" w:lineRule="atLeast"/>
        <w:ind w:left="720" w:right="225"/>
        <w:rPr>
          <w:rFonts w:ascii="Arial" w:eastAsia="Times New Roman" w:hAnsi="Arial" w:cs="Arial"/>
          <w:color w:val="2B2421"/>
          <w:u w:val="single"/>
          <w:lang w:eastAsia="en-CA"/>
        </w:rPr>
      </w:pPr>
    </w:p>
    <w:p w14:paraId="7AA970DC" w14:textId="4206D15E" w:rsidR="0099614E" w:rsidRDefault="0099614E" w:rsidP="0099614E">
      <w:pPr>
        <w:spacing w:before="150" w:after="150" w:line="288" w:lineRule="atLeast"/>
        <w:ind w:left="720" w:right="225"/>
        <w:rPr>
          <w:rFonts w:ascii="Arial" w:eastAsia="Times New Roman" w:hAnsi="Arial" w:cs="Arial"/>
          <w:color w:val="2B2421"/>
          <w:u w:val="single"/>
          <w:lang w:eastAsia="en-CA"/>
        </w:rPr>
      </w:pPr>
    </w:p>
    <w:p w14:paraId="474A831F" w14:textId="7B024430" w:rsidR="00B97AFE" w:rsidRDefault="0099614E" w:rsidP="00BA1E60">
      <w:pPr>
        <w:spacing w:before="150" w:after="150" w:line="288" w:lineRule="atLeast"/>
        <w:ind w:left="720" w:right="225"/>
        <w:rPr>
          <w:rFonts w:ascii="Arial" w:eastAsia="Times New Roman" w:hAnsi="Arial" w:cs="Arial"/>
          <w:color w:val="2B2421"/>
          <w:u w:val="single"/>
          <w:lang w:eastAsia="en-CA"/>
        </w:rPr>
      </w:pPr>
      <w:r w:rsidRPr="0099614E">
        <w:rPr>
          <w:rFonts w:ascii="Arial" w:eastAsia="Times New Roman" w:hAnsi="Arial" w:cs="Arial"/>
          <w:color w:val="2B2421"/>
          <w:lang w:eastAsia="en-CA"/>
        </w:rPr>
        <w:t>Note</w:t>
      </w:r>
      <w:r>
        <w:rPr>
          <w:rFonts w:ascii="Arial" w:eastAsia="Times New Roman" w:hAnsi="Arial" w:cs="Arial"/>
          <w:color w:val="2B2421"/>
          <w:lang w:eastAsia="en-CA"/>
        </w:rPr>
        <w:t xml:space="preserve">:  </w:t>
      </w:r>
      <w:r w:rsidR="00130185">
        <w:rPr>
          <w:rFonts w:ascii="Arial" w:eastAsia="Times New Roman" w:hAnsi="Arial" w:cs="Arial"/>
          <w:color w:val="2B2421"/>
          <w:lang w:eastAsia="en-CA"/>
        </w:rPr>
        <w:t>Paper expense reports will no longer be accepted.</w:t>
      </w:r>
      <w:bookmarkEnd w:id="0"/>
    </w:p>
    <w:sectPr w:rsidR="00B97AFE" w:rsidSect="0035453C">
      <w:pgSz w:w="12240" w:h="15840"/>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B0084"/>
    <w:multiLevelType w:val="hybridMultilevel"/>
    <w:tmpl w:val="051C571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290A6B"/>
    <w:multiLevelType w:val="hybridMultilevel"/>
    <w:tmpl w:val="D4962D2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8D0825"/>
    <w:multiLevelType w:val="multilevel"/>
    <w:tmpl w:val="6D96B3C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3"/>
      <w:numFmt w:val="bullet"/>
      <w:lvlText w:val="-"/>
      <w:lvlJc w:val="left"/>
      <w:pPr>
        <w:ind w:left="2160" w:hanging="3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B54625"/>
    <w:multiLevelType w:val="hybridMultilevel"/>
    <w:tmpl w:val="79A88E5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F620F86"/>
    <w:multiLevelType w:val="hybridMultilevel"/>
    <w:tmpl w:val="940874F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2475873"/>
    <w:multiLevelType w:val="hybridMultilevel"/>
    <w:tmpl w:val="E1CA7F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36376D9"/>
    <w:multiLevelType w:val="multilevel"/>
    <w:tmpl w:val="58DE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B42E16"/>
    <w:multiLevelType w:val="hybridMultilevel"/>
    <w:tmpl w:val="77904604"/>
    <w:lvl w:ilvl="0" w:tplc="9AC62B24">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BD5432"/>
    <w:multiLevelType w:val="hybridMultilevel"/>
    <w:tmpl w:val="945C1A5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8174017"/>
    <w:multiLevelType w:val="hybridMultilevel"/>
    <w:tmpl w:val="F3245042"/>
    <w:lvl w:ilvl="0" w:tplc="86A854C8">
      <w:start w:val="1"/>
      <w:numFmt w:val="upp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lvlOverride w:ilvl="0">
      <w:startOverride w:val="1"/>
    </w:lvlOverride>
  </w:num>
  <w:num w:numId="3">
    <w:abstractNumId w:val="2"/>
    <w:lvlOverride w:ilvl="0">
      <w:startOverride w:val="2"/>
    </w:lvlOverride>
  </w:num>
  <w:num w:numId="4">
    <w:abstractNumId w:val="2"/>
    <w:lvlOverride w:ilvl="0">
      <w:startOverride w:val="3"/>
    </w:lvlOverride>
  </w:num>
  <w:num w:numId="5">
    <w:abstractNumId w:val="2"/>
    <w:lvlOverride w:ilvl="0">
      <w:startOverride w:val="4"/>
    </w:lvlOverride>
  </w:num>
  <w:num w:numId="6">
    <w:abstractNumId w:val="2"/>
    <w:lvlOverride w:ilvl="0">
      <w:startOverride w:val="5"/>
    </w:lvlOverride>
  </w:num>
  <w:num w:numId="7">
    <w:abstractNumId w:val="2"/>
    <w:lvlOverride w:ilvl="0">
      <w:startOverride w:val="6"/>
    </w:lvlOverride>
  </w:num>
  <w:num w:numId="8">
    <w:abstractNumId w:val="2"/>
    <w:lvlOverride w:ilvl="0">
      <w:startOverride w:val="7"/>
    </w:lvlOverride>
  </w:num>
  <w:num w:numId="9">
    <w:abstractNumId w:val="2"/>
    <w:lvlOverride w:ilvl="0">
      <w:startOverride w:val="8"/>
    </w:lvlOverride>
  </w:num>
  <w:num w:numId="10">
    <w:abstractNumId w:val="2"/>
    <w:lvlOverride w:ilvl="0">
      <w:startOverride w:val="9"/>
    </w:lvlOverride>
  </w:num>
  <w:num w:numId="11">
    <w:abstractNumId w:val="2"/>
    <w:lvlOverride w:ilvl="0">
      <w:startOverride w:val="10"/>
    </w:lvlOverride>
  </w:num>
  <w:num w:numId="12">
    <w:abstractNumId w:val="2"/>
    <w:lvlOverride w:ilvl="0">
      <w:startOverride w:val="11"/>
    </w:lvlOverride>
  </w:num>
  <w:num w:numId="13">
    <w:abstractNumId w:val="2"/>
    <w:lvlOverride w:ilvl="0">
      <w:startOverride w:val="12"/>
    </w:lvlOverride>
  </w:num>
  <w:num w:numId="14">
    <w:abstractNumId w:val="2"/>
    <w:lvlOverride w:ilvl="0">
      <w:startOverride w:val="13"/>
    </w:lvlOverride>
  </w:num>
  <w:num w:numId="15">
    <w:abstractNumId w:val="2"/>
    <w:lvlOverride w:ilvl="0">
      <w:startOverride w:val="14"/>
    </w:lvlOverride>
  </w:num>
  <w:num w:numId="16">
    <w:abstractNumId w:val="2"/>
    <w:lvlOverride w:ilvl="0">
      <w:startOverride w:val="15"/>
    </w:lvlOverride>
  </w:num>
  <w:num w:numId="17">
    <w:abstractNumId w:val="2"/>
    <w:lvlOverride w:ilvl="0">
      <w:startOverride w:val="16"/>
    </w:lvlOverride>
  </w:num>
  <w:num w:numId="18">
    <w:abstractNumId w:val="2"/>
    <w:lvlOverride w:ilvl="0">
      <w:startOverride w:val="17"/>
    </w:lvlOverride>
  </w:num>
  <w:num w:numId="19">
    <w:abstractNumId w:val="2"/>
    <w:lvlOverride w:ilvl="0">
      <w:startOverride w:val="18"/>
    </w:lvlOverride>
  </w:num>
  <w:num w:numId="20">
    <w:abstractNumId w:val="2"/>
    <w:lvlOverride w:ilvl="0">
      <w:startOverride w:val="19"/>
    </w:lvlOverride>
  </w:num>
  <w:num w:numId="21">
    <w:abstractNumId w:val="2"/>
    <w:lvlOverride w:ilvl="0">
      <w:startOverride w:val="20"/>
    </w:lvlOverride>
  </w:num>
  <w:num w:numId="22">
    <w:abstractNumId w:val="2"/>
    <w:lvlOverride w:ilvl="0"/>
    <w:lvlOverride w:ilvl="1">
      <w:startOverride w:val="1"/>
    </w:lvlOverride>
  </w:num>
  <w:num w:numId="23">
    <w:abstractNumId w:val="2"/>
    <w:lvlOverride w:ilvl="0"/>
    <w:lvlOverride w:ilvl="1">
      <w:startOverride w:val="2"/>
    </w:lvlOverride>
  </w:num>
  <w:num w:numId="24">
    <w:abstractNumId w:val="2"/>
    <w:lvlOverride w:ilvl="0"/>
    <w:lvlOverride w:ilvl="1">
      <w:startOverride w:val="3"/>
    </w:lvlOverride>
  </w:num>
  <w:num w:numId="25">
    <w:abstractNumId w:val="2"/>
    <w:lvlOverride w:ilvl="0"/>
    <w:lvlOverride w:ilvl="1">
      <w:startOverride w:val="4"/>
    </w:lvlOverride>
  </w:num>
  <w:num w:numId="26">
    <w:abstractNumId w:val="2"/>
    <w:lvlOverride w:ilvl="0"/>
    <w:lvlOverride w:ilvl="1">
      <w:startOverride w:val="5"/>
    </w:lvlOverride>
  </w:num>
  <w:num w:numId="27">
    <w:abstractNumId w:val="2"/>
    <w:lvlOverride w:ilvl="0"/>
    <w:lvlOverride w:ilvl="1">
      <w:startOverride w:val="6"/>
    </w:lvlOverride>
  </w:num>
  <w:num w:numId="28">
    <w:abstractNumId w:val="2"/>
    <w:lvlOverride w:ilvl="0"/>
    <w:lvlOverride w:ilvl="1">
      <w:startOverride w:val="7"/>
    </w:lvlOverride>
  </w:num>
  <w:num w:numId="29">
    <w:abstractNumId w:val="2"/>
    <w:lvlOverride w:ilvl="0"/>
    <w:lvlOverride w:ilvl="1">
      <w:startOverride w:val="8"/>
    </w:lvlOverride>
  </w:num>
  <w:num w:numId="30">
    <w:abstractNumId w:val="2"/>
    <w:lvlOverride w:ilvl="0">
      <w:startOverride w:val="21"/>
    </w:lvlOverride>
    <w:lvlOverride w:ilvl="1"/>
  </w:num>
  <w:num w:numId="31">
    <w:abstractNumId w:val="5"/>
  </w:num>
  <w:num w:numId="32">
    <w:abstractNumId w:val="4"/>
  </w:num>
  <w:num w:numId="33">
    <w:abstractNumId w:val="8"/>
  </w:num>
  <w:num w:numId="34">
    <w:abstractNumId w:val="1"/>
  </w:num>
  <w:num w:numId="35">
    <w:abstractNumId w:val="0"/>
  </w:num>
  <w:num w:numId="36">
    <w:abstractNumId w:val="3"/>
  </w:num>
  <w:num w:numId="37">
    <w:abstractNumId w:val="9"/>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E0B"/>
    <w:rsid w:val="000C748F"/>
    <w:rsid w:val="000D6539"/>
    <w:rsid w:val="00130185"/>
    <w:rsid w:val="00186558"/>
    <w:rsid w:val="001A2FF3"/>
    <w:rsid w:val="001E2925"/>
    <w:rsid w:val="00236E09"/>
    <w:rsid w:val="00271536"/>
    <w:rsid w:val="002A725E"/>
    <w:rsid w:val="002D4451"/>
    <w:rsid w:val="0035453C"/>
    <w:rsid w:val="003939C6"/>
    <w:rsid w:val="00462F58"/>
    <w:rsid w:val="005927AA"/>
    <w:rsid w:val="005C2D85"/>
    <w:rsid w:val="005F58AE"/>
    <w:rsid w:val="006079D5"/>
    <w:rsid w:val="00622326"/>
    <w:rsid w:val="006472D6"/>
    <w:rsid w:val="00712E0B"/>
    <w:rsid w:val="007A7B4C"/>
    <w:rsid w:val="007F1628"/>
    <w:rsid w:val="0097182E"/>
    <w:rsid w:val="0099614E"/>
    <w:rsid w:val="00AC05A8"/>
    <w:rsid w:val="00B24710"/>
    <w:rsid w:val="00B97AFE"/>
    <w:rsid w:val="00BA1E60"/>
    <w:rsid w:val="00C3097B"/>
    <w:rsid w:val="00D53AE4"/>
    <w:rsid w:val="00E01059"/>
    <w:rsid w:val="00E17F83"/>
    <w:rsid w:val="00E322EB"/>
    <w:rsid w:val="00E65826"/>
    <w:rsid w:val="00EE06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E5C4"/>
  <w15:chartTrackingRefBased/>
  <w15:docId w15:val="{1DC29982-D2C3-4E93-956B-F2FCC31F3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718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712E0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97182E"/>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97182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fieldname">
    <w:name w:val="fieldname"/>
    <w:basedOn w:val="DefaultParagraphFont"/>
    <w:rsid w:val="0097182E"/>
  </w:style>
  <w:style w:type="character" w:customStyle="1" w:styleId="mc-variable">
    <w:name w:val="mc-variable"/>
    <w:basedOn w:val="DefaultParagraphFont"/>
    <w:rsid w:val="0097182E"/>
  </w:style>
  <w:style w:type="paragraph" w:customStyle="1" w:styleId="taskintro">
    <w:name w:val="taskintro"/>
    <w:basedOn w:val="Normal"/>
    <w:rsid w:val="009718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ip">
    <w:name w:val="tip"/>
    <w:basedOn w:val="Normal"/>
    <w:rsid w:val="0097182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tetitle">
    <w:name w:val="notetitle"/>
    <w:basedOn w:val="DefaultParagraphFont"/>
    <w:rsid w:val="0097182E"/>
  </w:style>
  <w:style w:type="paragraph" w:customStyle="1" w:styleId="note">
    <w:name w:val="note"/>
    <w:basedOn w:val="Normal"/>
    <w:rsid w:val="0097182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keyname">
    <w:name w:val="keyname"/>
    <w:basedOn w:val="DefaultParagraphFont"/>
    <w:rsid w:val="0097182E"/>
  </w:style>
  <w:style w:type="character" w:styleId="Hyperlink">
    <w:name w:val="Hyperlink"/>
    <w:basedOn w:val="DefaultParagraphFont"/>
    <w:uiPriority w:val="99"/>
    <w:unhideWhenUsed/>
    <w:rsid w:val="0097182E"/>
    <w:rPr>
      <w:color w:val="0000FF"/>
      <w:u w:val="single"/>
    </w:rPr>
  </w:style>
  <w:style w:type="character" w:customStyle="1" w:styleId="menuname">
    <w:name w:val="menuname"/>
    <w:basedOn w:val="DefaultParagraphFont"/>
    <w:rsid w:val="0097182E"/>
  </w:style>
  <w:style w:type="paragraph" w:styleId="ListParagraph">
    <w:name w:val="List Paragraph"/>
    <w:basedOn w:val="Normal"/>
    <w:uiPriority w:val="34"/>
    <w:qFormat/>
    <w:rsid w:val="005C2D85"/>
    <w:pPr>
      <w:ind w:left="720"/>
      <w:contextualSpacing/>
    </w:pPr>
  </w:style>
  <w:style w:type="character" w:styleId="UnresolvedMention">
    <w:name w:val="Unresolved Mention"/>
    <w:basedOn w:val="DefaultParagraphFont"/>
    <w:uiPriority w:val="99"/>
    <w:semiHidden/>
    <w:unhideWhenUsed/>
    <w:rsid w:val="00271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07738">
      <w:bodyDiv w:val="1"/>
      <w:marLeft w:val="0"/>
      <w:marRight w:val="0"/>
      <w:marTop w:val="0"/>
      <w:marBottom w:val="0"/>
      <w:divBdr>
        <w:top w:val="none" w:sz="0" w:space="0" w:color="auto"/>
        <w:left w:val="none" w:sz="0" w:space="0" w:color="auto"/>
        <w:bottom w:val="none" w:sz="0" w:space="0" w:color="auto"/>
        <w:right w:val="none" w:sz="0" w:space="0" w:color="auto"/>
      </w:divBdr>
      <w:divsChild>
        <w:div w:id="2053188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515531">
              <w:marLeft w:val="0"/>
              <w:marRight w:val="0"/>
              <w:marTop w:val="180"/>
              <w:marBottom w:val="150"/>
              <w:divBdr>
                <w:top w:val="single" w:sz="6" w:space="6" w:color="00B000"/>
                <w:left w:val="single" w:sz="48" w:space="11" w:color="00B000"/>
                <w:bottom w:val="single" w:sz="6" w:space="6" w:color="00B000"/>
                <w:right w:val="single" w:sz="6" w:space="5" w:color="00B000"/>
              </w:divBdr>
            </w:div>
          </w:divsChild>
        </w:div>
      </w:divsChild>
    </w:div>
    <w:div w:id="6674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accounting@stanleyconstructi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93E7CD892EB947AFDA1BEAD8144E43" ma:contentTypeVersion="10" ma:contentTypeDescription="Create a new document." ma:contentTypeScope="" ma:versionID="4ccfb43eb015d6aed7dda61aca87200a">
  <xsd:schema xmlns:xsd="http://www.w3.org/2001/XMLSchema" xmlns:xs="http://www.w3.org/2001/XMLSchema" xmlns:p="http://schemas.microsoft.com/office/2006/metadata/properties" xmlns:ns3="3952bab9-fa3e-4c64-bf43-dfa6b1671f3a" targetNamespace="http://schemas.microsoft.com/office/2006/metadata/properties" ma:root="true" ma:fieldsID="eb8652fcc3af06a7bb09bd0433c7ec43" ns3:_="">
    <xsd:import namespace="3952bab9-fa3e-4c64-bf43-dfa6b1671f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2bab9-fa3e-4c64-bf43-dfa6b1671f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C4FEC3-5810-4792-A622-FF1EBE273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2bab9-fa3e-4c64-bf43-dfa6b1671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1624C4-A4AC-4EC7-8E2D-FA672BE45B56}">
  <ds:schemaRefs>
    <ds:schemaRef ds:uri="http://schemas.microsoft.com/sharepoint/v3/contenttype/forms"/>
  </ds:schemaRefs>
</ds:datastoreItem>
</file>

<file path=customXml/itemProps3.xml><?xml version="1.0" encoding="utf-8"?>
<ds:datastoreItem xmlns:ds="http://schemas.openxmlformats.org/officeDocument/2006/customXml" ds:itemID="{9880F494-814D-4B29-9DB7-D6E866E9C788}">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3952bab9-fa3e-4c64-bf43-dfa6b1671f3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Fletcher</dc:creator>
  <cp:keywords/>
  <dc:description/>
  <cp:lastModifiedBy>Gantar, David</cp:lastModifiedBy>
  <cp:revision>2</cp:revision>
  <dcterms:created xsi:type="dcterms:W3CDTF">2021-02-13T22:17:00Z</dcterms:created>
  <dcterms:modified xsi:type="dcterms:W3CDTF">2021-02-13T22:17:00Z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0x010100ED93E7CD892EB947AFDA1BEAD8144E43</vt:lpwstr>
  </property>
</Properties>
</file>