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6950" w14:textId="77777777" w:rsidR="00B405F7" w:rsidRPr="00B405F7" w:rsidRDefault="00B405F7" w:rsidP="00B405F7">
      <w:pPr>
        <w:spacing w:before="180" w:after="120" w:line="288" w:lineRule="atLeast"/>
        <w:outlineLvl w:val="0"/>
        <w:rPr>
          <w:rFonts w:ascii="Arial" w:eastAsia="Times New Roman" w:hAnsi="Arial" w:cs="Arial"/>
          <w:b/>
          <w:bCs/>
          <w:color w:val="2E3456"/>
          <w:kern w:val="36"/>
          <w:sz w:val="43"/>
          <w:szCs w:val="43"/>
          <w:lang w:eastAsia="en-CA"/>
        </w:rPr>
      </w:pPr>
      <w:r w:rsidRPr="00B405F7">
        <w:rPr>
          <w:rFonts w:ascii="Arial" w:eastAsia="Times New Roman" w:hAnsi="Arial" w:cs="Arial"/>
          <w:b/>
          <w:bCs/>
          <w:color w:val="2E3456"/>
          <w:kern w:val="36"/>
          <w:sz w:val="43"/>
          <w:szCs w:val="43"/>
          <w:lang w:eastAsia="en-CA"/>
        </w:rPr>
        <w:t>Change Orders (Project Management)</w:t>
      </w:r>
    </w:p>
    <w:p w14:paraId="1CC4C73D" w14:textId="6EEBBC75" w:rsidR="00B405F7" w:rsidRDefault="00E35F36" w:rsidP="00B405F7">
      <w:pPr>
        <w:pStyle w:val="NormalWeb"/>
        <w:spacing w:before="60" w:beforeAutospacing="0" w:line="282" w:lineRule="atLeast"/>
        <w:rPr>
          <w:rFonts w:ascii="Arial" w:hAnsi="Arial" w:cs="Arial"/>
          <w:color w:val="2B2421"/>
          <w:sz w:val="22"/>
          <w:szCs w:val="22"/>
        </w:rPr>
      </w:pPr>
      <w:r>
        <w:rPr>
          <w:rFonts w:ascii="Arial" w:hAnsi="Arial" w:cs="Arial"/>
          <w:color w:val="2B2421"/>
          <w:sz w:val="22"/>
          <w:szCs w:val="22"/>
        </w:rPr>
        <w:t>The </w:t>
      </w:r>
      <w:r>
        <w:rPr>
          <w:rStyle w:val="fieldname"/>
          <w:rFonts w:ascii="Arial" w:hAnsi="Arial" w:cs="Arial"/>
          <w:b/>
          <w:bCs/>
          <w:color w:val="2B2421"/>
          <w:sz w:val="21"/>
          <w:szCs w:val="21"/>
        </w:rPr>
        <w:t>6-4-1 Change Orders</w:t>
      </w:r>
      <w:r>
        <w:rPr>
          <w:rFonts w:ascii="Arial" w:hAnsi="Arial" w:cs="Arial"/>
          <w:color w:val="2B2421"/>
          <w:sz w:val="22"/>
          <w:szCs w:val="22"/>
        </w:rPr>
        <w:t> </w:t>
      </w:r>
      <w:r w:rsidR="00B405F7">
        <w:rPr>
          <w:rFonts w:ascii="Arial" w:hAnsi="Arial" w:cs="Arial"/>
          <w:color w:val="2B2421"/>
          <w:sz w:val="22"/>
          <w:szCs w:val="22"/>
        </w:rPr>
        <w:t>window has two tabs, </w:t>
      </w:r>
      <w:r w:rsidR="00B405F7">
        <w:rPr>
          <w:rStyle w:val="fieldname"/>
          <w:rFonts w:ascii="Arial" w:hAnsi="Arial" w:cs="Arial"/>
          <w:b/>
          <w:bCs/>
          <w:color w:val="2B2421"/>
          <w:sz w:val="21"/>
          <w:szCs w:val="21"/>
        </w:rPr>
        <w:t>Prime Change Details</w:t>
      </w:r>
      <w:r w:rsidR="00B405F7">
        <w:rPr>
          <w:rFonts w:ascii="Arial" w:hAnsi="Arial" w:cs="Arial"/>
          <w:color w:val="2B2421"/>
          <w:sz w:val="22"/>
          <w:szCs w:val="22"/>
        </w:rPr>
        <w:t>, and </w:t>
      </w:r>
      <w:r w:rsidR="00B405F7">
        <w:rPr>
          <w:rStyle w:val="fieldname"/>
          <w:rFonts w:ascii="Arial" w:hAnsi="Arial" w:cs="Arial"/>
          <w:b/>
          <w:bCs/>
          <w:color w:val="2B2421"/>
          <w:sz w:val="21"/>
          <w:szCs w:val="21"/>
        </w:rPr>
        <w:t>Budget and Sub Change Details</w:t>
      </w:r>
      <w:r w:rsidR="00B405F7">
        <w:rPr>
          <w:rFonts w:ascii="Arial" w:hAnsi="Arial" w:cs="Arial"/>
          <w:color w:val="2B2421"/>
          <w:sz w:val="22"/>
          <w:szCs w:val="22"/>
        </w:rPr>
        <w:t>. To make changes to a job’s contract amount (revenue), you enter the change on the </w:t>
      </w:r>
      <w:r w:rsidR="00B405F7">
        <w:rPr>
          <w:rStyle w:val="fieldname"/>
          <w:rFonts w:ascii="Arial" w:hAnsi="Arial" w:cs="Arial"/>
          <w:b/>
          <w:bCs/>
          <w:color w:val="2B2421"/>
          <w:sz w:val="21"/>
          <w:szCs w:val="21"/>
        </w:rPr>
        <w:t>Prime Change Details</w:t>
      </w:r>
      <w:r w:rsidR="00B405F7">
        <w:rPr>
          <w:rFonts w:ascii="Arial" w:hAnsi="Arial" w:cs="Arial"/>
          <w:color w:val="2B2421"/>
          <w:sz w:val="22"/>
          <w:szCs w:val="22"/>
        </w:rPr>
        <w:t> tab. To change a budget or subcontract, you enter the changes in the </w:t>
      </w:r>
      <w:bookmarkStart w:id="0" w:name="_Hlk60839212"/>
      <w:r w:rsidR="00B405F7">
        <w:rPr>
          <w:rStyle w:val="fieldname"/>
          <w:rFonts w:ascii="Arial" w:hAnsi="Arial" w:cs="Arial"/>
          <w:b/>
          <w:bCs/>
          <w:color w:val="2B2421"/>
          <w:sz w:val="21"/>
          <w:szCs w:val="21"/>
        </w:rPr>
        <w:t>Budget and Sub Change Details</w:t>
      </w:r>
      <w:bookmarkEnd w:id="0"/>
      <w:r w:rsidR="00B405F7">
        <w:rPr>
          <w:rFonts w:ascii="Arial" w:hAnsi="Arial" w:cs="Arial"/>
          <w:color w:val="2B2421"/>
          <w:sz w:val="22"/>
          <w:szCs w:val="22"/>
        </w:rPr>
        <w:t> tab (expenses).</w:t>
      </w:r>
    </w:p>
    <w:p w14:paraId="7C207F21" w14:textId="77777777" w:rsidR="00D0049E" w:rsidRDefault="00D0049E" w:rsidP="00D0049E">
      <w:pPr>
        <w:pStyle w:val="taskintro"/>
        <w:spacing w:before="60" w:beforeAutospacing="0" w:line="326" w:lineRule="atLeast"/>
        <w:rPr>
          <w:rFonts w:ascii="Arial" w:hAnsi="Arial" w:cs="Arial"/>
          <w:b/>
          <w:bCs/>
          <w:color w:val="2B2421"/>
          <w:sz w:val="26"/>
          <w:szCs w:val="26"/>
        </w:rPr>
      </w:pPr>
      <w:r>
        <w:rPr>
          <w:rFonts w:ascii="Arial" w:hAnsi="Arial" w:cs="Arial"/>
          <w:b/>
          <w:bCs/>
          <w:color w:val="2B2421"/>
          <w:sz w:val="26"/>
          <w:szCs w:val="26"/>
        </w:rPr>
        <w:t>To enter prime and sub changes:</w:t>
      </w:r>
    </w:p>
    <w:p w14:paraId="05BA06E2" w14:textId="77777777" w:rsidR="00D0049E" w:rsidRDefault="00D0049E" w:rsidP="00944B60">
      <w:pPr>
        <w:pStyle w:val="NormalWeb"/>
        <w:numPr>
          <w:ilvl w:val="0"/>
          <w:numId w:val="56"/>
        </w:numPr>
        <w:spacing w:before="180" w:beforeAutospacing="0" w:line="267" w:lineRule="atLeast"/>
        <w:ind w:right="225"/>
        <w:rPr>
          <w:rFonts w:ascii="Arial" w:hAnsi="Arial" w:cs="Arial"/>
          <w:color w:val="2B2421"/>
          <w:sz w:val="21"/>
          <w:szCs w:val="21"/>
        </w:rPr>
      </w:pPr>
      <w:r>
        <w:rPr>
          <w:rFonts w:ascii="Arial" w:hAnsi="Arial" w:cs="Arial"/>
          <w:color w:val="2B2421"/>
          <w:sz w:val="21"/>
          <w:szCs w:val="21"/>
        </w:rPr>
        <w:t>Open </w:t>
      </w:r>
      <w:r>
        <w:rPr>
          <w:rStyle w:val="fieldname"/>
          <w:rFonts w:ascii="Arial" w:hAnsi="Arial" w:cs="Arial"/>
          <w:b/>
          <w:bCs/>
          <w:color w:val="2B2421"/>
          <w:sz w:val="20"/>
          <w:szCs w:val="20"/>
        </w:rPr>
        <w:t>6-4-1 Change Orders</w:t>
      </w:r>
      <w:r>
        <w:rPr>
          <w:rFonts w:ascii="Arial" w:hAnsi="Arial" w:cs="Arial"/>
          <w:color w:val="2B2421"/>
          <w:sz w:val="21"/>
          <w:szCs w:val="21"/>
        </w:rPr>
        <w:t>.</w:t>
      </w:r>
    </w:p>
    <w:p w14:paraId="4CA6C32C" w14:textId="77777777" w:rsidR="00D0049E" w:rsidRDefault="00D0049E" w:rsidP="00944B60">
      <w:pPr>
        <w:pStyle w:val="NormalWeb"/>
        <w:numPr>
          <w:ilvl w:val="0"/>
          <w:numId w:val="56"/>
        </w:numPr>
        <w:spacing w:before="180" w:beforeAutospacing="0" w:line="267" w:lineRule="atLeast"/>
        <w:ind w:right="225"/>
        <w:rPr>
          <w:rFonts w:ascii="Arial" w:hAnsi="Arial" w:cs="Arial"/>
          <w:color w:val="2B2421"/>
          <w:sz w:val="21"/>
          <w:szCs w:val="21"/>
        </w:rPr>
      </w:pPr>
      <w:r>
        <w:rPr>
          <w:rFonts w:ascii="Arial" w:hAnsi="Arial" w:cs="Arial"/>
          <w:color w:val="2B2421"/>
          <w:sz w:val="21"/>
          <w:szCs w:val="21"/>
        </w:rPr>
        <w:t>In the </w:t>
      </w:r>
      <w:r>
        <w:rPr>
          <w:rStyle w:val="fieldname"/>
          <w:rFonts w:ascii="Arial" w:hAnsi="Arial" w:cs="Arial"/>
          <w:b/>
          <w:bCs/>
          <w:color w:val="2B2421"/>
          <w:sz w:val="20"/>
          <w:szCs w:val="20"/>
        </w:rPr>
        <w:t>Job</w:t>
      </w:r>
      <w:r>
        <w:rPr>
          <w:rFonts w:ascii="Arial" w:hAnsi="Arial" w:cs="Arial"/>
          <w:color w:val="2B2421"/>
          <w:sz w:val="21"/>
          <w:szCs w:val="21"/>
        </w:rPr>
        <w:t> box, enter the job number.</w:t>
      </w:r>
    </w:p>
    <w:p w14:paraId="20D116D5" w14:textId="77777777" w:rsidR="00D0049E" w:rsidRDefault="00D0049E" w:rsidP="00944B60">
      <w:pPr>
        <w:pStyle w:val="NormalWeb"/>
        <w:numPr>
          <w:ilvl w:val="0"/>
          <w:numId w:val="56"/>
        </w:numPr>
        <w:spacing w:before="180" w:beforeAutospacing="0" w:line="267" w:lineRule="atLeast"/>
        <w:ind w:right="225"/>
        <w:rPr>
          <w:rFonts w:ascii="Arial" w:hAnsi="Arial" w:cs="Arial"/>
          <w:color w:val="2B2421"/>
          <w:sz w:val="21"/>
          <w:szCs w:val="21"/>
        </w:rPr>
      </w:pPr>
      <w:r>
        <w:rPr>
          <w:rFonts w:ascii="Arial" w:hAnsi="Arial" w:cs="Arial"/>
          <w:color w:val="2B2421"/>
          <w:sz w:val="21"/>
          <w:szCs w:val="21"/>
        </w:rPr>
        <w:t>In the </w:t>
      </w:r>
      <w:r>
        <w:rPr>
          <w:rStyle w:val="fieldname"/>
          <w:rFonts w:ascii="Arial" w:hAnsi="Arial" w:cs="Arial"/>
          <w:b/>
          <w:bCs/>
          <w:color w:val="2B2421"/>
          <w:sz w:val="20"/>
          <w:szCs w:val="20"/>
        </w:rPr>
        <w:t>Description</w:t>
      </w:r>
      <w:r>
        <w:rPr>
          <w:rFonts w:ascii="Arial" w:hAnsi="Arial" w:cs="Arial"/>
          <w:color w:val="2B2421"/>
          <w:sz w:val="21"/>
          <w:szCs w:val="21"/>
        </w:rPr>
        <w:t> box, enter a brief statement about the change order or use the lookup window to enter an existing description.</w:t>
      </w:r>
    </w:p>
    <w:p w14:paraId="2633A43D" w14:textId="691C708D" w:rsidR="00D0049E" w:rsidRPr="00D0049E" w:rsidRDefault="009D0095" w:rsidP="00944B60">
      <w:pPr>
        <w:pStyle w:val="NormalWeb"/>
        <w:numPr>
          <w:ilvl w:val="0"/>
          <w:numId w:val="56"/>
        </w:numPr>
        <w:spacing w:before="180" w:beforeAutospacing="0" w:line="267" w:lineRule="atLeast"/>
        <w:ind w:right="225"/>
        <w:rPr>
          <w:rFonts w:ascii="Arial" w:hAnsi="Arial" w:cs="Arial"/>
          <w:color w:val="2B2421"/>
          <w:sz w:val="21"/>
          <w:szCs w:val="21"/>
        </w:rPr>
      </w:pPr>
      <w:r>
        <w:rPr>
          <w:rFonts w:ascii="Arial" w:hAnsi="Arial" w:cs="Arial"/>
          <w:color w:val="2B2421"/>
          <w:sz w:val="21"/>
          <w:szCs w:val="21"/>
        </w:rPr>
        <w:t>Leave</w:t>
      </w:r>
      <w:r w:rsidR="00D0049E">
        <w:rPr>
          <w:rFonts w:ascii="Arial" w:hAnsi="Arial" w:cs="Arial"/>
          <w:color w:val="2B2421"/>
          <w:sz w:val="21"/>
          <w:szCs w:val="21"/>
        </w:rPr>
        <w:t xml:space="preserve"> the </w:t>
      </w:r>
      <w:r w:rsidR="00D0049E">
        <w:rPr>
          <w:rStyle w:val="fieldname"/>
          <w:rFonts w:ascii="Arial" w:hAnsi="Arial" w:cs="Arial"/>
          <w:b/>
          <w:bCs/>
          <w:color w:val="2B2421"/>
          <w:sz w:val="20"/>
          <w:szCs w:val="20"/>
        </w:rPr>
        <w:t>Change#</w:t>
      </w:r>
      <w:r w:rsidR="00D0049E">
        <w:rPr>
          <w:rFonts w:ascii="Arial" w:hAnsi="Arial" w:cs="Arial"/>
          <w:color w:val="2B2421"/>
          <w:sz w:val="21"/>
          <w:szCs w:val="21"/>
        </w:rPr>
        <w:t> box</w:t>
      </w:r>
      <w:r>
        <w:rPr>
          <w:rFonts w:ascii="Arial" w:hAnsi="Arial" w:cs="Arial"/>
          <w:color w:val="2B2421"/>
          <w:sz w:val="21"/>
          <w:szCs w:val="21"/>
        </w:rPr>
        <w:t xml:space="preserve"> blank.</w:t>
      </w:r>
      <w:r>
        <w:rPr>
          <w:rStyle w:val="mc-variable"/>
          <w:rFonts w:ascii="Arial" w:hAnsi="Arial" w:cs="Arial"/>
          <w:color w:val="2B2421"/>
          <w:sz w:val="21"/>
          <w:szCs w:val="21"/>
        </w:rPr>
        <w:t xml:space="preserve">  </w:t>
      </w:r>
      <w:r w:rsidR="00D0049E" w:rsidRPr="00D0049E">
        <w:rPr>
          <w:rStyle w:val="mc-variable"/>
          <w:rFonts w:ascii="Arial" w:hAnsi="Arial" w:cs="Arial"/>
          <w:color w:val="2B2421"/>
          <w:sz w:val="21"/>
          <w:szCs w:val="21"/>
        </w:rPr>
        <w:t>Sage 100 Contractor</w:t>
      </w:r>
      <w:r w:rsidR="00D0049E" w:rsidRPr="00D0049E">
        <w:rPr>
          <w:rFonts w:ascii="Arial" w:hAnsi="Arial" w:cs="Arial"/>
          <w:color w:val="2B2421"/>
          <w:sz w:val="21"/>
          <w:szCs w:val="21"/>
        </w:rPr>
        <w:t xml:space="preserve"> suggests the next number in sequence </w:t>
      </w:r>
      <w:r w:rsidR="00D0049E">
        <w:rPr>
          <w:rFonts w:ascii="Arial" w:hAnsi="Arial" w:cs="Arial"/>
          <w:color w:val="2B2421"/>
          <w:sz w:val="21"/>
          <w:szCs w:val="21"/>
        </w:rPr>
        <w:t>automatically</w:t>
      </w:r>
      <w:r w:rsidR="00D0049E" w:rsidRPr="00D0049E">
        <w:rPr>
          <w:rFonts w:ascii="Arial" w:hAnsi="Arial" w:cs="Arial"/>
          <w:color w:val="2B2421"/>
          <w:sz w:val="21"/>
          <w:szCs w:val="21"/>
        </w:rPr>
        <w:t>.</w:t>
      </w:r>
    </w:p>
    <w:p w14:paraId="29ACFCDB" w14:textId="7A41F0FE" w:rsidR="00D0049E" w:rsidRDefault="00D0049E" w:rsidP="00944B60">
      <w:pPr>
        <w:pStyle w:val="NormalWeb"/>
        <w:numPr>
          <w:ilvl w:val="0"/>
          <w:numId w:val="56"/>
        </w:numPr>
        <w:spacing w:before="180" w:beforeAutospacing="0" w:line="267" w:lineRule="atLeast"/>
        <w:ind w:right="225"/>
        <w:rPr>
          <w:rFonts w:ascii="Arial" w:hAnsi="Arial" w:cs="Arial"/>
          <w:color w:val="2B2421"/>
          <w:sz w:val="21"/>
          <w:szCs w:val="21"/>
        </w:rPr>
      </w:pPr>
      <w:r>
        <w:rPr>
          <w:rFonts w:ascii="Arial" w:hAnsi="Arial" w:cs="Arial"/>
          <w:color w:val="2B2421"/>
          <w:sz w:val="21"/>
          <w:szCs w:val="21"/>
        </w:rPr>
        <w:t>In the </w:t>
      </w:r>
      <w:r>
        <w:rPr>
          <w:rStyle w:val="fieldname"/>
          <w:rFonts w:ascii="Arial" w:hAnsi="Arial" w:cs="Arial"/>
          <w:b/>
          <w:bCs/>
          <w:color w:val="2B2421"/>
          <w:sz w:val="20"/>
          <w:szCs w:val="20"/>
        </w:rPr>
        <w:t>Order Date</w:t>
      </w:r>
      <w:r>
        <w:rPr>
          <w:rFonts w:ascii="Arial" w:hAnsi="Arial" w:cs="Arial"/>
          <w:color w:val="2B2421"/>
          <w:sz w:val="21"/>
          <w:szCs w:val="21"/>
        </w:rPr>
        <w:t> box, enter the date of the change order.</w:t>
      </w:r>
    </w:p>
    <w:p w14:paraId="1591273C" w14:textId="074B0132" w:rsidR="009D0095" w:rsidRPr="009D0095" w:rsidRDefault="009D0095" w:rsidP="00944B60">
      <w:pPr>
        <w:pStyle w:val="NormalWeb"/>
        <w:numPr>
          <w:ilvl w:val="0"/>
          <w:numId w:val="56"/>
        </w:numPr>
        <w:spacing w:before="180" w:beforeAutospacing="0" w:line="267" w:lineRule="atLeast"/>
        <w:ind w:right="225"/>
        <w:rPr>
          <w:rFonts w:ascii="Arial" w:hAnsi="Arial" w:cs="Arial"/>
          <w:color w:val="2B2421"/>
          <w:sz w:val="21"/>
          <w:szCs w:val="21"/>
        </w:rPr>
      </w:pPr>
      <w:r>
        <w:rPr>
          <w:rFonts w:ascii="Arial" w:hAnsi="Arial" w:cs="Arial"/>
          <w:color w:val="2B2421"/>
          <w:sz w:val="21"/>
          <w:szCs w:val="21"/>
        </w:rPr>
        <w:t>T</w:t>
      </w:r>
      <w:r w:rsidR="00D0049E" w:rsidRPr="009D0095">
        <w:rPr>
          <w:rFonts w:ascii="Arial" w:hAnsi="Arial" w:cs="Arial"/>
          <w:color w:val="2B2421"/>
          <w:sz w:val="21"/>
          <w:szCs w:val="21"/>
        </w:rPr>
        <w:t>he </w:t>
      </w:r>
      <w:r w:rsidR="00D0049E" w:rsidRPr="009D0095">
        <w:rPr>
          <w:rStyle w:val="fieldname"/>
          <w:rFonts w:ascii="Arial" w:hAnsi="Arial" w:cs="Arial"/>
          <w:b/>
          <w:bCs/>
          <w:color w:val="2B2421"/>
          <w:sz w:val="20"/>
          <w:szCs w:val="20"/>
        </w:rPr>
        <w:t>Status</w:t>
      </w:r>
      <w:r w:rsidR="00D0049E" w:rsidRPr="009D0095">
        <w:rPr>
          <w:rFonts w:ascii="Arial" w:hAnsi="Arial" w:cs="Arial"/>
          <w:color w:val="2B2421"/>
          <w:sz w:val="21"/>
          <w:szCs w:val="21"/>
        </w:rPr>
        <w:t> list</w:t>
      </w:r>
      <w:r>
        <w:rPr>
          <w:rFonts w:ascii="Arial" w:hAnsi="Arial" w:cs="Arial"/>
          <w:color w:val="2B2421"/>
          <w:sz w:val="21"/>
          <w:szCs w:val="21"/>
        </w:rPr>
        <w:t xml:space="preserve"> will start out at “2 – Open”.  Once the change order is approved, change the status to “1 – Approved”</w:t>
      </w:r>
    </w:p>
    <w:p w14:paraId="056A876A" w14:textId="4C97066D" w:rsidR="00D0049E" w:rsidRDefault="00D0049E" w:rsidP="00944B60">
      <w:pPr>
        <w:pStyle w:val="NormalWeb"/>
        <w:numPr>
          <w:ilvl w:val="0"/>
          <w:numId w:val="56"/>
        </w:numPr>
        <w:spacing w:before="180" w:beforeAutospacing="0" w:line="267" w:lineRule="atLeast"/>
        <w:ind w:right="225"/>
        <w:rPr>
          <w:rFonts w:ascii="Arial" w:hAnsi="Arial" w:cs="Arial"/>
          <w:color w:val="2B2421"/>
          <w:sz w:val="21"/>
          <w:szCs w:val="21"/>
        </w:rPr>
      </w:pPr>
      <w:r>
        <w:rPr>
          <w:rFonts w:ascii="Arial" w:hAnsi="Arial" w:cs="Arial"/>
          <w:color w:val="2B2421"/>
          <w:sz w:val="21"/>
          <w:szCs w:val="21"/>
        </w:rPr>
        <w:t>On the </w:t>
      </w:r>
      <w:r>
        <w:rPr>
          <w:rStyle w:val="fieldname"/>
          <w:rFonts w:ascii="Arial" w:hAnsi="Arial" w:cs="Arial"/>
          <w:b/>
          <w:bCs/>
          <w:color w:val="2B2421"/>
          <w:sz w:val="20"/>
          <w:szCs w:val="20"/>
        </w:rPr>
        <w:t>Prime Change Details</w:t>
      </w:r>
      <w:r>
        <w:rPr>
          <w:rFonts w:ascii="Arial" w:hAnsi="Arial" w:cs="Arial"/>
          <w:color w:val="2B2421"/>
          <w:sz w:val="21"/>
          <w:szCs w:val="21"/>
        </w:rPr>
        <w:t> tab, for each item affecting the job contract</w:t>
      </w:r>
      <w:r w:rsidR="005E038F">
        <w:rPr>
          <w:rFonts w:ascii="Arial" w:hAnsi="Arial" w:cs="Arial"/>
          <w:color w:val="2B2421"/>
          <w:sz w:val="21"/>
          <w:szCs w:val="21"/>
        </w:rPr>
        <w:t xml:space="preserve"> (revenue)</w:t>
      </w:r>
      <w:r>
        <w:rPr>
          <w:rFonts w:ascii="Arial" w:hAnsi="Arial" w:cs="Arial"/>
          <w:color w:val="2B2421"/>
          <w:sz w:val="21"/>
          <w:szCs w:val="21"/>
        </w:rPr>
        <w:t>:</w:t>
      </w:r>
    </w:p>
    <w:p w14:paraId="62D9B117" w14:textId="77777777" w:rsidR="00D0049E" w:rsidRDefault="00D0049E"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In the </w:t>
      </w:r>
      <w:r>
        <w:rPr>
          <w:rStyle w:val="fieldname"/>
          <w:rFonts w:ascii="Arial" w:hAnsi="Arial" w:cs="Arial"/>
          <w:b/>
          <w:bCs/>
          <w:color w:val="2B2421"/>
          <w:sz w:val="19"/>
          <w:szCs w:val="19"/>
        </w:rPr>
        <w:t>Description</w:t>
      </w:r>
      <w:r>
        <w:rPr>
          <w:rFonts w:ascii="Arial" w:hAnsi="Arial" w:cs="Arial"/>
          <w:color w:val="2B2421"/>
          <w:sz w:val="20"/>
          <w:szCs w:val="20"/>
        </w:rPr>
        <w:t> cell, enter a brief statement about the change work.</w:t>
      </w:r>
    </w:p>
    <w:p w14:paraId="546BB96A" w14:textId="58D14826" w:rsidR="00D0049E" w:rsidRDefault="00D0049E"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In the </w:t>
      </w:r>
      <w:r>
        <w:rPr>
          <w:rStyle w:val="fieldname"/>
          <w:rFonts w:ascii="Arial" w:hAnsi="Arial" w:cs="Arial"/>
          <w:b/>
          <w:bCs/>
          <w:color w:val="2B2421"/>
          <w:sz w:val="19"/>
          <w:szCs w:val="19"/>
        </w:rPr>
        <w:t>Estimated</w:t>
      </w:r>
      <w:r>
        <w:rPr>
          <w:rFonts w:ascii="Arial" w:hAnsi="Arial" w:cs="Arial"/>
          <w:color w:val="2B2421"/>
          <w:sz w:val="20"/>
          <w:szCs w:val="20"/>
        </w:rPr>
        <w:t> cell, enter the amount of change to the contracted amount</w:t>
      </w:r>
      <w:r w:rsidR="005E038F">
        <w:rPr>
          <w:rFonts w:ascii="Arial" w:hAnsi="Arial" w:cs="Arial"/>
          <w:color w:val="2B2421"/>
          <w:sz w:val="20"/>
          <w:szCs w:val="20"/>
        </w:rPr>
        <w:t>.</w:t>
      </w:r>
    </w:p>
    <w:p w14:paraId="43B4ED3A" w14:textId="297621AC" w:rsidR="00D0049E" w:rsidRDefault="00D0049E"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If you want to include overhead, enter the rate in the </w:t>
      </w:r>
      <w:r>
        <w:rPr>
          <w:rStyle w:val="fieldname"/>
          <w:rFonts w:ascii="Arial" w:hAnsi="Arial" w:cs="Arial"/>
          <w:b/>
          <w:bCs/>
          <w:color w:val="2B2421"/>
          <w:sz w:val="19"/>
          <w:szCs w:val="19"/>
        </w:rPr>
        <w:t>O/H Rate</w:t>
      </w:r>
      <w:r>
        <w:rPr>
          <w:rFonts w:ascii="Arial" w:hAnsi="Arial" w:cs="Arial"/>
          <w:color w:val="2B2421"/>
          <w:sz w:val="20"/>
          <w:szCs w:val="20"/>
        </w:rPr>
        <w:t> cell.</w:t>
      </w:r>
      <w:r w:rsidR="005E038F">
        <w:rPr>
          <w:rFonts w:ascii="Arial" w:hAnsi="Arial" w:cs="Arial"/>
          <w:color w:val="2B2421"/>
          <w:sz w:val="20"/>
          <w:szCs w:val="20"/>
        </w:rPr>
        <w:t xml:space="preserve">  </w:t>
      </w:r>
    </w:p>
    <w:p w14:paraId="0EFD9C1F" w14:textId="77777777" w:rsidR="00D0049E" w:rsidRDefault="00D0049E"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If you want to include profit, enter the rate in the </w:t>
      </w:r>
      <w:r>
        <w:rPr>
          <w:rStyle w:val="fieldname"/>
          <w:rFonts w:ascii="Arial" w:hAnsi="Arial" w:cs="Arial"/>
          <w:b/>
          <w:bCs/>
          <w:color w:val="2B2421"/>
          <w:sz w:val="19"/>
          <w:szCs w:val="19"/>
        </w:rPr>
        <w:t>Profit Rate</w:t>
      </w:r>
      <w:r>
        <w:rPr>
          <w:rFonts w:ascii="Arial" w:hAnsi="Arial" w:cs="Arial"/>
          <w:color w:val="2B2421"/>
          <w:sz w:val="20"/>
          <w:szCs w:val="20"/>
        </w:rPr>
        <w:t> cell.</w:t>
      </w:r>
    </w:p>
    <w:p w14:paraId="325B00C4" w14:textId="48BC0A8D" w:rsidR="00D0049E" w:rsidRDefault="005E038F"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Th</w:t>
      </w:r>
      <w:r w:rsidR="00D0049E">
        <w:rPr>
          <w:rFonts w:ascii="Arial" w:hAnsi="Arial" w:cs="Arial"/>
          <w:color w:val="2B2421"/>
          <w:sz w:val="20"/>
          <w:szCs w:val="20"/>
        </w:rPr>
        <w:t>e </w:t>
      </w:r>
      <w:r w:rsidR="00D0049E">
        <w:rPr>
          <w:rStyle w:val="fieldname"/>
          <w:rFonts w:ascii="Arial" w:hAnsi="Arial" w:cs="Arial"/>
          <w:b/>
          <w:bCs/>
          <w:color w:val="2B2421"/>
          <w:sz w:val="19"/>
          <w:szCs w:val="19"/>
        </w:rPr>
        <w:t>Requested</w:t>
      </w:r>
      <w:r w:rsidR="00D0049E">
        <w:rPr>
          <w:rFonts w:ascii="Arial" w:hAnsi="Arial" w:cs="Arial"/>
          <w:color w:val="2B2421"/>
          <w:sz w:val="20"/>
          <w:szCs w:val="20"/>
        </w:rPr>
        <w:t> cell</w:t>
      </w:r>
      <w:r>
        <w:rPr>
          <w:rFonts w:ascii="Arial" w:hAnsi="Arial" w:cs="Arial"/>
          <w:color w:val="2B2421"/>
          <w:sz w:val="20"/>
          <w:szCs w:val="20"/>
        </w:rPr>
        <w:t xml:space="preserve"> will add compute the estimated amount, plus any overhead and profit if you elected to enter a % amount in step 7(c) or 7(d).</w:t>
      </w:r>
      <w:r w:rsidR="00D0049E">
        <w:rPr>
          <w:rFonts w:ascii="Arial" w:hAnsi="Arial" w:cs="Arial"/>
          <w:color w:val="2B2421"/>
          <w:sz w:val="20"/>
          <w:szCs w:val="20"/>
        </w:rPr>
        <w:t xml:space="preserve"> </w:t>
      </w:r>
      <w:r>
        <w:rPr>
          <w:rFonts w:ascii="Arial" w:hAnsi="Arial" w:cs="Arial"/>
          <w:color w:val="2B2421"/>
          <w:sz w:val="20"/>
          <w:szCs w:val="20"/>
        </w:rPr>
        <w:t xml:space="preserve"> </w:t>
      </w:r>
      <w:r w:rsidR="00D129AF">
        <w:rPr>
          <w:rFonts w:ascii="Arial" w:hAnsi="Arial" w:cs="Arial"/>
          <w:color w:val="2B2421"/>
          <w:sz w:val="20"/>
          <w:szCs w:val="20"/>
        </w:rPr>
        <w:t xml:space="preserve">You can also manually enter a Requested amount.  </w:t>
      </w:r>
    </w:p>
    <w:p w14:paraId="68393F2F" w14:textId="77777777" w:rsidR="00D0049E" w:rsidRDefault="00D0049E"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In the </w:t>
      </w:r>
      <w:r>
        <w:rPr>
          <w:rStyle w:val="fieldname"/>
          <w:rFonts w:ascii="Arial" w:hAnsi="Arial" w:cs="Arial"/>
          <w:b/>
          <w:bCs/>
          <w:color w:val="2B2421"/>
          <w:sz w:val="19"/>
          <w:szCs w:val="19"/>
        </w:rPr>
        <w:t>Cost Code</w:t>
      </w:r>
      <w:r>
        <w:rPr>
          <w:rFonts w:ascii="Arial" w:hAnsi="Arial" w:cs="Arial"/>
          <w:color w:val="2B2421"/>
          <w:sz w:val="20"/>
          <w:szCs w:val="20"/>
        </w:rPr>
        <w:t> cell, enter the cost code using the lookup window.</w:t>
      </w:r>
    </w:p>
    <w:p w14:paraId="7739E20F" w14:textId="2875BE02" w:rsidR="00D0049E" w:rsidRDefault="00D0049E"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In the </w:t>
      </w:r>
      <w:r>
        <w:rPr>
          <w:rStyle w:val="fieldname"/>
          <w:rFonts w:ascii="Arial" w:hAnsi="Arial" w:cs="Arial"/>
          <w:b/>
          <w:bCs/>
          <w:color w:val="2B2421"/>
          <w:sz w:val="19"/>
          <w:szCs w:val="19"/>
        </w:rPr>
        <w:t>Cost Type</w:t>
      </w:r>
      <w:r>
        <w:rPr>
          <w:rFonts w:ascii="Arial" w:hAnsi="Arial" w:cs="Arial"/>
          <w:color w:val="2B2421"/>
          <w:sz w:val="20"/>
          <w:szCs w:val="20"/>
        </w:rPr>
        <w:t> cell, enter the cost type using the lookup window.</w:t>
      </w:r>
    </w:p>
    <w:p w14:paraId="48071B08" w14:textId="77777777" w:rsidR="00944B60" w:rsidRDefault="00944B60" w:rsidP="00944B60">
      <w:pPr>
        <w:pStyle w:val="NormalWeb"/>
        <w:spacing w:before="180" w:beforeAutospacing="0" w:line="254" w:lineRule="atLeast"/>
        <w:ind w:left="1440" w:right="450"/>
        <w:rPr>
          <w:rFonts w:ascii="Arial" w:hAnsi="Arial" w:cs="Arial"/>
          <w:color w:val="2B2421"/>
          <w:sz w:val="20"/>
          <w:szCs w:val="20"/>
        </w:rPr>
      </w:pPr>
    </w:p>
    <w:p w14:paraId="0E4CF1FF" w14:textId="24D51304" w:rsidR="00944B60" w:rsidRPr="009D0095" w:rsidRDefault="00944B60" w:rsidP="00944B60">
      <w:pPr>
        <w:pStyle w:val="NormalWeb"/>
        <w:numPr>
          <w:ilvl w:val="0"/>
          <w:numId w:val="56"/>
        </w:numPr>
        <w:spacing w:before="180" w:beforeAutospacing="0" w:line="267" w:lineRule="atLeast"/>
        <w:ind w:right="225"/>
        <w:rPr>
          <w:rFonts w:ascii="Arial" w:hAnsi="Arial" w:cs="Arial"/>
          <w:color w:val="2B2421"/>
          <w:sz w:val="21"/>
          <w:szCs w:val="21"/>
        </w:rPr>
      </w:pPr>
      <w:r w:rsidRPr="009D0095">
        <w:rPr>
          <w:rFonts w:ascii="Arial" w:hAnsi="Arial" w:cs="Arial"/>
          <w:color w:val="2B2421"/>
          <w:sz w:val="21"/>
          <w:szCs w:val="21"/>
        </w:rPr>
        <w:t>In the </w:t>
      </w:r>
      <w:r w:rsidRPr="009D0095">
        <w:rPr>
          <w:rStyle w:val="fieldname"/>
          <w:rFonts w:ascii="Arial" w:hAnsi="Arial" w:cs="Arial"/>
          <w:b/>
          <w:bCs/>
          <w:color w:val="2B2421"/>
          <w:sz w:val="20"/>
          <w:szCs w:val="20"/>
        </w:rPr>
        <w:t>Budget and Sub Change Details</w:t>
      </w:r>
      <w:r w:rsidRPr="009D0095">
        <w:rPr>
          <w:rFonts w:ascii="Arial" w:hAnsi="Arial" w:cs="Arial"/>
          <w:color w:val="2B2421"/>
          <w:sz w:val="21"/>
          <w:szCs w:val="21"/>
        </w:rPr>
        <w:t> tab, for each item affecting the budget</w:t>
      </w:r>
      <w:r w:rsidR="00D129AF">
        <w:rPr>
          <w:rFonts w:ascii="Arial" w:hAnsi="Arial" w:cs="Arial"/>
          <w:color w:val="2B2421"/>
          <w:sz w:val="21"/>
          <w:szCs w:val="21"/>
        </w:rPr>
        <w:t xml:space="preserve"> (expense)</w:t>
      </w:r>
      <w:r w:rsidRPr="009D0095">
        <w:rPr>
          <w:rFonts w:ascii="Arial" w:hAnsi="Arial" w:cs="Arial"/>
          <w:color w:val="2B2421"/>
          <w:sz w:val="21"/>
          <w:szCs w:val="21"/>
        </w:rPr>
        <w:t>:</w:t>
      </w:r>
    </w:p>
    <w:p w14:paraId="38EC6C53" w14:textId="77777777" w:rsidR="00944B60" w:rsidRDefault="00944B60"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In the </w:t>
      </w:r>
      <w:r>
        <w:rPr>
          <w:rStyle w:val="fieldname"/>
          <w:rFonts w:ascii="Arial" w:hAnsi="Arial" w:cs="Arial"/>
          <w:b/>
          <w:bCs/>
          <w:color w:val="2B2421"/>
          <w:sz w:val="19"/>
          <w:szCs w:val="19"/>
        </w:rPr>
        <w:t>Description</w:t>
      </w:r>
      <w:r>
        <w:rPr>
          <w:rFonts w:ascii="Arial" w:hAnsi="Arial" w:cs="Arial"/>
          <w:color w:val="2B2421"/>
          <w:sz w:val="20"/>
          <w:szCs w:val="20"/>
        </w:rPr>
        <w:t> cell, enter a brief statement about the change work.</w:t>
      </w:r>
    </w:p>
    <w:p w14:paraId="610477D4" w14:textId="77777777" w:rsidR="00944B60" w:rsidRDefault="00944B60"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If you want to change the budgeted hours, enter the amount of change in the </w:t>
      </w:r>
      <w:r>
        <w:rPr>
          <w:rStyle w:val="fieldname"/>
          <w:rFonts w:ascii="Arial" w:hAnsi="Arial" w:cs="Arial"/>
          <w:b/>
          <w:bCs/>
          <w:color w:val="2B2421"/>
          <w:sz w:val="19"/>
          <w:szCs w:val="19"/>
        </w:rPr>
        <w:t>Budget Hours</w:t>
      </w:r>
      <w:r>
        <w:rPr>
          <w:rFonts w:ascii="Arial" w:hAnsi="Arial" w:cs="Arial"/>
          <w:color w:val="2B2421"/>
          <w:sz w:val="20"/>
          <w:szCs w:val="20"/>
        </w:rPr>
        <w:t> cell.</w:t>
      </w:r>
    </w:p>
    <w:p w14:paraId="0375EB64" w14:textId="77777777" w:rsidR="00944B60" w:rsidRDefault="00944B60"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lastRenderedPageBreak/>
        <w:t>If you want to change the budgeted units, enter the amount of change in the </w:t>
      </w:r>
      <w:r>
        <w:rPr>
          <w:rStyle w:val="fieldname"/>
          <w:rFonts w:ascii="Arial" w:hAnsi="Arial" w:cs="Arial"/>
          <w:b/>
          <w:bCs/>
          <w:color w:val="2B2421"/>
          <w:sz w:val="19"/>
          <w:szCs w:val="19"/>
        </w:rPr>
        <w:t>Budget Units</w:t>
      </w:r>
      <w:r>
        <w:rPr>
          <w:rFonts w:ascii="Arial" w:hAnsi="Arial" w:cs="Arial"/>
          <w:color w:val="2B2421"/>
          <w:sz w:val="20"/>
          <w:szCs w:val="20"/>
        </w:rPr>
        <w:t> cell.</w:t>
      </w:r>
    </w:p>
    <w:p w14:paraId="5DD419F7" w14:textId="77777777" w:rsidR="00944B60" w:rsidRDefault="00944B60"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If you want to change the budgeted amount, enter the amount of change in the </w:t>
      </w:r>
      <w:r>
        <w:rPr>
          <w:rStyle w:val="fieldname"/>
          <w:rFonts w:ascii="Arial" w:hAnsi="Arial" w:cs="Arial"/>
          <w:b/>
          <w:bCs/>
          <w:color w:val="2B2421"/>
          <w:sz w:val="19"/>
          <w:szCs w:val="19"/>
        </w:rPr>
        <w:t>Budget Amount</w:t>
      </w:r>
      <w:r>
        <w:rPr>
          <w:rFonts w:ascii="Arial" w:hAnsi="Arial" w:cs="Arial"/>
          <w:color w:val="2B2421"/>
          <w:sz w:val="20"/>
          <w:szCs w:val="20"/>
        </w:rPr>
        <w:t xml:space="preserve"> cell.  Note – Just enter the final dollar amount before tax.  This is </w:t>
      </w:r>
      <w:r w:rsidRPr="00BD5A11">
        <w:rPr>
          <w:rFonts w:ascii="Arial" w:hAnsi="Arial" w:cs="Arial"/>
          <w:color w:val="2B2421"/>
          <w:sz w:val="20"/>
          <w:szCs w:val="20"/>
          <w:u w:val="single"/>
        </w:rPr>
        <w:t>not</w:t>
      </w:r>
      <w:r>
        <w:rPr>
          <w:rFonts w:ascii="Arial" w:hAnsi="Arial" w:cs="Arial"/>
          <w:color w:val="2B2421"/>
          <w:sz w:val="20"/>
          <w:szCs w:val="20"/>
        </w:rPr>
        <w:t xml:space="preserve"> a (Quantity * Price) field.</w:t>
      </w:r>
    </w:p>
    <w:p w14:paraId="2CF5133D" w14:textId="03217595" w:rsidR="00944B60" w:rsidRDefault="00944B60" w:rsidP="00944B60">
      <w:pPr>
        <w:pStyle w:val="NormalWeb"/>
        <w:numPr>
          <w:ilvl w:val="1"/>
          <w:numId w:val="56"/>
        </w:numPr>
        <w:spacing w:before="180" w:beforeAutospacing="0" w:line="254" w:lineRule="atLeast"/>
        <w:ind w:right="450"/>
        <w:rPr>
          <w:rFonts w:ascii="Arial" w:hAnsi="Arial" w:cs="Arial"/>
          <w:color w:val="2B2421"/>
          <w:sz w:val="20"/>
          <w:szCs w:val="20"/>
        </w:rPr>
      </w:pPr>
      <w:r w:rsidRPr="00820537">
        <w:rPr>
          <w:rFonts w:ascii="Arial" w:hAnsi="Arial" w:cs="Arial"/>
          <w:color w:val="2B2421"/>
          <w:sz w:val="20"/>
          <w:szCs w:val="20"/>
        </w:rPr>
        <w:t xml:space="preserve">If the change work affects a </w:t>
      </w:r>
      <w:r w:rsidR="00D129AF">
        <w:rPr>
          <w:rFonts w:ascii="Arial" w:hAnsi="Arial" w:cs="Arial"/>
          <w:color w:val="2B2421"/>
          <w:sz w:val="20"/>
          <w:szCs w:val="20"/>
        </w:rPr>
        <w:t xml:space="preserve">specific </w:t>
      </w:r>
      <w:r w:rsidRPr="00820537">
        <w:rPr>
          <w:rFonts w:ascii="Arial" w:hAnsi="Arial" w:cs="Arial"/>
          <w:color w:val="2B2421"/>
          <w:sz w:val="20"/>
          <w:szCs w:val="20"/>
        </w:rPr>
        <w:t>vendor, enter the vendor number in the </w:t>
      </w:r>
      <w:r w:rsidRPr="00820537">
        <w:rPr>
          <w:rStyle w:val="fieldname"/>
          <w:rFonts w:ascii="Arial" w:hAnsi="Arial" w:cs="Arial"/>
          <w:b/>
          <w:bCs/>
          <w:color w:val="2B2421"/>
          <w:sz w:val="19"/>
          <w:szCs w:val="19"/>
        </w:rPr>
        <w:t>Vendor</w:t>
      </w:r>
      <w:r w:rsidRPr="00820537">
        <w:rPr>
          <w:rFonts w:ascii="Arial" w:hAnsi="Arial" w:cs="Arial"/>
          <w:color w:val="2B2421"/>
          <w:sz w:val="20"/>
          <w:szCs w:val="20"/>
        </w:rPr>
        <w:t xml:space="preserve"> cell.  </w:t>
      </w:r>
    </w:p>
    <w:p w14:paraId="50EFE453" w14:textId="4E05C166" w:rsidR="00944B60" w:rsidRPr="00820537" w:rsidRDefault="00944B60" w:rsidP="00944B60">
      <w:pPr>
        <w:pStyle w:val="NormalWeb"/>
        <w:numPr>
          <w:ilvl w:val="1"/>
          <w:numId w:val="56"/>
        </w:numPr>
        <w:spacing w:before="180" w:beforeAutospacing="0" w:line="254" w:lineRule="atLeast"/>
        <w:ind w:right="450"/>
        <w:rPr>
          <w:rFonts w:ascii="Arial" w:hAnsi="Arial" w:cs="Arial"/>
          <w:color w:val="2B2421"/>
          <w:sz w:val="20"/>
          <w:szCs w:val="20"/>
        </w:rPr>
      </w:pPr>
      <w:r w:rsidRPr="00820537">
        <w:rPr>
          <w:rFonts w:ascii="Arial" w:hAnsi="Arial" w:cs="Arial"/>
          <w:color w:val="2B2421"/>
          <w:sz w:val="20"/>
          <w:szCs w:val="20"/>
        </w:rPr>
        <w:t xml:space="preserve">If </w:t>
      </w:r>
      <w:r w:rsidR="00D129AF">
        <w:rPr>
          <w:rFonts w:ascii="Arial" w:hAnsi="Arial" w:cs="Arial"/>
          <w:color w:val="2B2421"/>
          <w:sz w:val="20"/>
          <w:szCs w:val="20"/>
        </w:rPr>
        <w:t>this change with vendor in step 8(e)</w:t>
      </w:r>
      <w:r w:rsidRPr="00820537">
        <w:rPr>
          <w:rFonts w:ascii="Arial" w:hAnsi="Arial" w:cs="Arial"/>
          <w:color w:val="2B2421"/>
          <w:sz w:val="20"/>
          <w:szCs w:val="20"/>
        </w:rPr>
        <w:t xml:space="preserve"> </w:t>
      </w:r>
      <w:r w:rsidR="00D129AF">
        <w:rPr>
          <w:rFonts w:ascii="Arial" w:hAnsi="Arial" w:cs="Arial"/>
          <w:color w:val="2B2421"/>
          <w:sz w:val="20"/>
          <w:szCs w:val="20"/>
        </w:rPr>
        <w:t>means</w:t>
      </w:r>
      <w:r w:rsidRPr="00820537">
        <w:rPr>
          <w:rFonts w:ascii="Arial" w:hAnsi="Arial" w:cs="Arial"/>
          <w:color w:val="2B2421"/>
          <w:sz w:val="20"/>
          <w:szCs w:val="20"/>
        </w:rPr>
        <w:t xml:space="preserve"> </w:t>
      </w:r>
      <w:r w:rsidR="00D129AF">
        <w:rPr>
          <w:rFonts w:ascii="Arial" w:hAnsi="Arial" w:cs="Arial"/>
          <w:color w:val="2B2421"/>
          <w:sz w:val="20"/>
          <w:szCs w:val="20"/>
        </w:rPr>
        <w:t>a</w:t>
      </w:r>
      <w:r w:rsidRPr="00820537">
        <w:rPr>
          <w:rFonts w:ascii="Arial" w:hAnsi="Arial" w:cs="Arial"/>
          <w:color w:val="2B2421"/>
          <w:sz w:val="20"/>
          <w:szCs w:val="20"/>
        </w:rPr>
        <w:t xml:space="preserve"> change </w:t>
      </w:r>
      <w:r w:rsidR="00D129AF">
        <w:rPr>
          <w:rFonts w:ascii="Arial" w:hAnsi="Arial" w:cs="Arial"/>
          <w:color w:val="2B2421"/>
          <w:sz w:val="20"/>
          <w:szCs w:val="20"/>
        </w:rPr>
        <w:t xml:space="preserve">to </w:t>
      </w:r>
      <w:r w:rsidRPr="00820537">
        <w:rPr>
          <w:rFonts w:ascii="Arial" w:hAnsi="Arial" w:cs="Arial"/>
          <w:color w:val="2B2421"/>
          <w:sz w:val="20"/>
          <w:szCs w:val="20"/>
        </w:rPr>
        <w:t>an existing subcontract, enter the record number of the </w:t>
      </w:r>
      <w:r w:rsidRPr="00820537">
        <w:rPr>
          <w:rStyle w:val="fieldname"/>
          <w:rFonts w:ascii="Arial" w:hAnsi="Arial" w:cs="Arial"/>
          <w:b/>
          <w:bCs/>
          <w:color w:val="2B2421"/>
          <w:sz w:val="19"/>
          <w:szCs w:val="19"/>
        </w:rPr>
        <w:t>Subcontract</w:t>
      </w:r>
      <w:r w:rsidRPr="00820537">
        <w:rPr>
          <w:rFonts w:ascii="Arial" w:hAnsi="Arial" w:cs="Arial"/>
          <w:color w:val="2B2421"/>
          <w:sz w:val="20"/>
          <w:szCs w:val="20"/>
        </w:rPr>
        <w:t> cell.</w:t>
      </w:r>
      <w:r>
        <w:rPr>
          <w:rFonts w:ascii="Arial" w:hAnsi="Arial" w:cs="Arial"/>
          <w:color w:val="2B2421"/>
          <w:sz w:val="20"/>
          <w:szCs w:val="20"/>
        </w:rPr>
        <w:t xml:space="preserve">  The dropdown menu is there to assist in selecting the appropriate subcontract.</w:t>
      </w:r>
    </w:p>
    <w:p w14:paraId="1E1723D7" w14:textId="77777777" w:rsidR="00944B60" w:rsidRDefault="00944B60"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In the </w:t>
      </w:r>
      <w:r>
        <w:rPr>
          <w:rStyle w:val="fieldname"/>
          <w:rFonts w:ascii="Arial" w:hAnsi="Arial" w:cs="Arial"/>
          <w:b/>
          <w:bCs/>
          <w:color w:val="2B2421"/>
          <w:sz w:val="19"/>
          <w:szCs w:val="19"/>
        </w:rPr>
        <w:t>Change#</w:t>
      </w:r>
      <w:r>
        <w:rPr>
          <w:rFonts w:ascii="Arial" w:hAnsi="Arial" w:cs="Arial"/>
          <w:color w:val="2B2421"/>
          <w:sz w:val="20"/>
          <w:szCs w:val="20"/>
        </w:rPr>
        <w:t> cell, enter the change order number you want to assign the subcontract.</w:t>
      </w:r>
    </w:p>
    <w:p w14:paraId="78C6A0DB" w14:textId="77777777" w:rsidR="00944B60" w:rsidRDefault="00944B60"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In the </w:t>
      </w:r>
      <w:r>
        <w:rPr>
          <w:rStyle w:val="fieldname"/>
          <w:rFonts w:ascii="Arial" w:hAnsi="Arial" w:cs="Arial"/>
          <w:b/>
          <w:bCs/>
          <w:color w:val="2B2421"/>
          <w:sz w:val="19"/>
          <w:szCs w:val="19"/>
        </w:rPr>
        <w:t>Status</w:t>
      </w:r>
      <w:r>
        <w:rPr>
          <w:rFonts w:ascii="Arial" w:hAnsi="Arial" w:cs="Arial"/>
          <w:color w:val="2B2421"/>
          <w:sz w:val="20"/>
          <w:szCs w:val="20"/>
        </w:rPr>
        <w:t> cell, select the sub change status.  (If this status is 1-Approved, then the 6-7-1 Subcontract will show the original, change, and new total)</w:t>
      </w:r>
    </w:p>
    <w:p w14:paraId="7715E2C6" w14:textId="77777777" w:rsidR="00944B60" w:rsidRDefault="00944B60"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In the </w:t>
      </w:r>
      <w:r>
        <w:rPr>
          <w:rStyle w:val="fieldname"/>
          <w:rFonts w:ascii="Arial" w:hAnsi="Arial" w:cs="Arial"/>
          <w:b/>
          <w:bCs/>
          <w:color w:val="2B2421"/>
          <w:sz w:val="19"/>
          <w:szCs w:val="19"/>
        </w:rPr>
        <w:t>Cost Code</w:t>
      </w:r>
      <w:r>
        <w:rPr>
          <w:rFonts w:ascii="Arial" w:hAnsi="Arial" w:cs="Arial"/>
          <w:color w:val="2B2421"/>
          <w:sz w:val="20"/>
          <w:szCs w:val="20"/>
        </w:rPr>
        <w:t> cell, enter the cost code.</w:t>
      </w:r>
    </w:p>
    <w:p w14:paraId="1DA9B174" w14:textId="77777777" w:rsidR="00944B60" w:rsidRDefault="00944B60" w:rsidP="00944B60">
      <w:pPr>
        <w:pStyle w:val="NormalWeb"/>
        <w:numPr>
          <w:ilvl w:val="1"/>
          <w:numId w:val="56"/>
        </w:numPr>
        <w:spacing w:before="180" w:beforeAutospacing="0" w:line="254" w:lineRule="atLeast"/>
        <w:ind w:right="450"/>
        <w:rPr>
          <w:rFonts w:ascii="Arial" w:hAnsi="Arial" w:cs="Arial"/>
          <w:color w:val="2B2421"/>
          <w:sz w:val="20"/>
          <w:szCs w:val="20"/>
        </w:rPr>
      </w:pPr>
      <w:r>
        <w:rPr>
          <w:rFonts w:ascii="Arial" w:hAnsi="Arial" w:cs="Arial"/>
          <w:color w:val="2B2421"/>
          <w:sz w:val="20"/>
          <w:szCs w:val="20"/>
        </w:rPr>
        <w:t>In the </w:t>
      </w:r>
      <w:r>
        <w:rPr>
          <w:rStyle w:val="fieldname"/>
          <w:rFonts w:ascii="Arial" w:hAnsi="Arial" w:cs="Arial"/>
          <w:b/>
          <w:bCs/>
          <w:color w:val="2B2421"/>
          <w:sz w:val="19"/>
          <w:szCs w:val="19"/>
        </w:rPr>
        <w:t>Cost Type</w:t>
      </w:r>
      <w:r>
        <w:rPr>
          <w:rFonts w:ascii="Arial" w:hAnsi="Arial" w:cs="Arial"/>
          <w:color w:val="2B2421"/>
          <w:sz w:val="20"/>
          <w:szCs w:val="20"/>
        </w:rPr>
        <w:t> cell, enter the cost type.</w:t>
      </w:r>
    </w:p>
    <w:p w14:paraId="25053C78" w14:textId="77777777" w:rsidR="00D0049E" w:rsidRDefault="00D0049E" w:rsidP="00944B60">
      <w:pPr>
        <w:pStyle w:val="NormalWeb"/>
        <w:numPr>
          <w:ilvl w:val="0"/>
          <w:numId w:val="56"/>
        </w:numPr>
        <w:spacing w:before="180" w:beforeAutospacing="0" w:line="267" w:lineRule="atLeast"/>
        <w:ind w:right="225"/>
        <w:rPr>
          <w:rFonts w:ascii="Arial" w:hAnsi="Arial" w:cs="Arial"/>
          <w:color w:val="2B2421"/>
          <w:sz w:val="21"/>
          <w:szCs w:val="21"/>
        </w:rPr>
      </w:pPr>
      <w:r>
        <w:rPr>
          <w:rFonts w:ascii="Arial" w:hAnsi="Arial" w:cs="Arial"/>
          <w:color w:val="2B2421"/>
          <w:sz w:val="21"/>
          <w:szCs w:val="21"/>
        </w:rPr>
        <w:t>Click </w:t>
      </w:r>
      <w:r>
        <w:rPr>
          <w:rStyle w:val="fieldname"/>
          <w:rFonts w:ascii="Arial" w:hAnsi="Arial" w:cs="Arial"/>
          <w:b/>
          <w:bCs/>
          <w:color w:val="2B2421"/>
          <w:sz w:val="20"/>
          <w:szCs w:val="20"/>
        </w:rPr>
        <w:t>File</w:t>
      </w:r>
      <w:r>
        <w:rPr>
          <w:rFonts w:ascii="Arial" w:hAnsi="Arial" w:cs="Arial"/>
          <w:color w:val="2B2421"/>
          <w:sz w:val="21"/>
          <w:szCs w:val="21"/>
        </w:rPr>
        <w:t> &gt;</w:t>
      </w:r>
      <w:r>
        <w:rPr>
          <w:rStyle w:val="fieldname"/>
          <w:rFonts w:ascii="Arial" w:hAnsi="Arial" w:cs="Arial"/>
          <w:b/>
          <w:bCs/>
          <w:color w:val="2B2421"/>
          <w:sz w:val="20"/>
          <w:szCs w:val="20"/>
        </w:rPr>
        <w:t>Save</w:t>
      </w:r>
      <w:r>
        <w:rPr>
          <w:rFonts w:ascii="Arial" w:hAnsi="Arial" w:cs="Arial"/>
          <w:color w:val="2B2421"/>
          <w:sz w:val="21"/>
          <w:szCs w:val="21"/>
        </w:rPr>
        <w:t>.</w:t>
      </w:r>
    </w:p>
    <w:p w14:paraId="7446E30A" w14:textId="07D25F03" w:rsidR="00D0049E" w:rsidRPr="00944B60" w:rsidRDefault="00D0049E" w:rsidP="00E35F36">
      <w:pPr>
        <w:pStyle w:val="important"/>
        <w:spacing w:before="60" w:beforeAutospacing="0" w:after="150" w:afterAutospacing="0" w:line="292" w:lineRule="atLeast"/>
        <w:rPr>
          <w:rFonts w:ascii="Arial" w:hAnsi="Arial" w:cs="Arial"/>
          <w:color w:val="2B2421"/>
          <w:sz w:val="22"/>
          <w:szCs w:val="22"/>
        </w:rPr>
      </w:pPr>
    </w:p>
    <w:p w14:paraId="1FA42963" w14:textId="264576E9" w:rsidR="003573BB" w:rsidRPr="00944B60" w:rsidRDefault="003573BB" w:rsidP="003573BB">
      <w:pPr>
        <w:rPr>
          <w:rFonts w:ascii="Arial" w:hAnsi="Arial" w:cs="Arial"/>
          <w:sz w:val="26"/>
          <w:szCs w:val="26"/>
        </w:rPr>
      </w:pPr>
      <w:r w:rsidRPr="00944B60">
        <w:rPr>
          <w:rStyle w:val="fieldname"/>
          <w:rFonts w:ascii="Arial" w:hAnsi="Arial" w:cs="Arial"/>
          <w:b/>
          <w:bCs/>
          <w:color w:val="2B2421"/>
          <w:sz w:val="26"/>
          <w:szCs w:val="26"/>
        </w:rPr>
        <w:t>Affects of Prime Change Details</w:t>
      </w:r>
    </w:p>
    <w:p w14:paraId="5144F202" w14:textId="7F0EA0EB" w:rsidR="003573BB" w:rsidRPr="00944B60" w:rsidRDefault="003573BB" w:rsidP="003573BB">
      <w:pPr>
        <w:rPr>
          <w:rFonts w:ascii="Arial" w:hAnsi="Arial" w:cs="Arial"/>
        </w:rPr>
      </w:pPr>
      <w:r w:rsidRPr="00944B60">
        <w:rPr>
          <w:rFonts w:ascii="Arial" w:hAnsi="Arial" w:cs="Arial"/>
        </w:rPr>
        <w:t xml:space="preserve">Job </w:t>
      </w:r>
      <w:r w:rsidR="00C34A02" w:rsidRPr="00944B60">
        <w:rPr>
          <w:rFonts w:ascii="Arial" w:hAnsi="Arial" w:cs="Arial"/>
        </w:rPr>
        <w:t>r</w:t>
      </w:r>
      <w:r w:rsidRPr="00944B60">
        <w:rPr>
          <w:rFonts w:ascii="Arial" w:hAnsi="Arial" w:cs="Arial"/>
        </w:rPr>
        <w:t xml:space="preserve">ecord </w:t>
      </w:r>
      <w:r w:rsidR="00C34A02" w:rsidRPr="00944B60">
        <w:rPr>
          <w:rFonts w:ascii="Arial" w:hAnsi="Arial" w:cs="Arial"/>
        </w:rPr>
        <w:t>a</w:t>
      </w:r>
      <w:r w:rsidRPr="00944B60">
        <w:rPr>
          <w:rFonts w:ascii="Arial" w:hAnsi="Arial" w:cs="Arial"/>
        </w:rPr>
        <w:t>fter Change Orders are entered/approved:</w:t>
      </w:r>
    </w:p>
    <w:p w14:paraId="5D052671" w14:textId="77777777" w:rsidR="003573BB" w:rsidRPr="00944B60" w:rsidRDefault="003573BB" w:rsidP="005F46EF">
      <w:pPr>
        <w:pStyle w:val="ListParagraph"/>
        <w:numPr>
          <w:ilvl w:val="0"/>
          <w:numId w:val="37"/>
        </w:numPr>
        <w:rPr>
          <w:rFonts w:ascii="Arial" w:hAnsi="Arial" w:cs="Arial"/>
        </w:rPr>
      </w:pPr>
      <w:r w:rsidRPr="00944B60">
        <w:rPr>
          <w:rFonts w:ascii="Arial" w:hAnsi="Arial" w:cs="Arial"/>
        </w:rPr>
        <w:t>The original contract amount will always appear on the 3-5 Jobs record</w:t>
      </w:r>
    </w:p>
    <w:p w14:paraId="29A0B696" w14:textId="77777777" w:rsidR="003573BB" w:rsidRPr="00944B60" w:rsidRDefault="003573BB" w:rsidP="005F46EF">
      <w:pPr>
        <w:pStyle w:val="ListParagraph"/>
        <w:numPr>
          <w:ilvl w:val="0"/>
          <w:numId w:val="37"/>
        </w:numPr>
        <w:rPr>
          <w:rFonts w:ascii="Arial" w:hAnsi="Arial" w:cs="Arial"/>
        </w:rPr>
      </w:pPr>
      <w:r w:rsidRPr="00944B60">
        <w:rPr>
          <w:rFonts w:ascii="Arial" w:hAnsi="Arial" w:cs="Arial"/>
        </w:rPr>
        <w:t>Click on the Contract Summary button at the bottom</w:t>
      </w:r>
    </w:p>
    <w:p w14:paraId="158963CC" w14:textId="77777777" w:rsidR="003573BB" w:rsidRPr="00944B60" w:rsidRDefault="003573BB" w:rsidP="005F46EF">
      <w:pPr>
        <w:pStyle w:val="ListParagraph"/>
        <w:numPr>
          <w:ilvl w:val="0"/>
          <w:numId w:val="37"/>
        </w:numPr>
        <w:rPr>
          <w:rFonts w:ascii="Arial" w:hAnsi="Arial" w:cs="Arial"/>
        </w:rPr>
      </w:pPr>
      <w:r w:rsidRPr="00944B60">
        <w:rPr>
          <w:rFonts w:ascii="Arial" w:hAnsi="Arial" w:cs="Arial"/>
        </w:rPr>
        <w:t>The Contract Summary window will appear</w:t>
      </w:r>
    </w:p>
    <w:p w14:paraId="52C651A4" w14:textId="77777777" w:rsidR="003573BB" w:rsidRPr="00944B60" w:rsidRDefault="003573BB" w:rsidP="005F46EF">
      <w:pPr>
        <w:pStyle w:val="ListParagraph"/>
        <w:numPr>
          <w:ilvl w:val="1"/>
          <w:numId w:val="37"/>
        </w:numPr>
        <w:rPr>
          <w:rFonts w:ascii="Arial" w:hAnsi="Arial" w:cs="Arial"/>
        </w:rPr>
      </w:pPr>
      <w:r w:rsidRPr="00944B60">
        <w:rPr>
          <w:rFonts w:ascii="Arial" w:hAnsi="Arial" w:cs="Arial"/>
        </w:rPr>
        <w:t>If the status of change order is “2-Open”, the requested column amount appears in the ‘open changes’ section of the Contract Summary.</w:t>
      </w:r>
    </w:p>
    <w:p w14:paraId="1D36D3D3" w14:textId="7DEAA1E0" w:rsidR="003573BB" w:rsidRPr="00944B60" w:rsidRDefault="003573BB" w:rsidP="005F46EF">
      <w:pPr>
        <w:pStyle w:val="ListParagraph"/>
        <w:numPr>
          <w:ilvl w:val="1"/>
          <w:numId w:val="37"/>
        </w:numPr>
        <w:rPr>
          <w:rFonts w:ascii="Arial" w:hAnsi="Arial" w:cs="Arial"/>
        </w:rPr>
      </w:pPr>
      <w:r w:rsidRPr="00944B60">
        <w:rPr>
          <w:rFonts w:ascii="Arial" w:hAnsi="Arial" w:cs="Arial"/>
        </w:rPr>
        <w:t>If the status of the change order is “1-Approved”, the approved column amount appears in the ‘changes to date’ section of the Contract Summary.</w:t>
      </w:r>
    </w:p>
    <w:p w14:paraId="2D511C11" w14:textId="1FB5D4A9" w:rsidR="00C34A02" w:rsidRPr="00944B60" w:rsidRDefault="00C34A02" w:rsidP="005F46EF">
      <w:pPr>
        <w:pStyle w:val="ListParagraph"/>
        <w:numPr>
          <w:ilvl w:val="0"/>
          <w:numId w:val="37"/>
        </w:numPr>
        <w:rPr>
          <w:rFonts w:ascii="Arial" w:hAnsi="Arial" w:cs="Arial"/>
        </w:rPr>
      </w:pPr>
      <w:r w:rsidRPr="00944B60">
        <w:rPr>
          <w:rFonts w:ascii="Arial" w:hAnsi="Arial" w:cs="Arial"/>
        </w:rPr>
        <w:t>See examples 1 &amp; 2 below</w:t>
      </w:r>
    </w:p>
    <w:p w14:paraId="79484F5F" w14:textId="7BB4E7FD" w:rsidR="003573BB" w:rsidRPr="00944B60" w:rsidRDefault="003573BB" w:rsidP="00E35F36">
      <w:pPr>
        <w:pStyle w:val="important"/>
        <w:spacing w:before="60" w:beforeAutospacing="0" w:after="150" w:afterAutospacing="0" w:line="292" w:lineRule="atLeast"/>
        <w:rPr>
          <w:rFonts w:ascii="Arial" w:hAnsi="Arial" w:cs="Arial"/>
          <w:color w:val="2B2421"/>
          <w:sz w:val="22"/>
          <w:szCs w:val="22"/>
        </w:rPr>
      </w:pPr>
    </w:p>
    <w:p w14:paraId="6634DD6D" w14:textId="4013B552" w:rsidR="00C34A02" w:rsidRPr="00944B60" w:rsidRDefault="00C34A02" w:rsidP="00E35F36">
      <w:pPr>
        <w:pStyle w:val="important"/>
        <w:spacing w:before="60" w:beforeAutospacing="0" w:after="150" w:afterAutospacing="0" w:line="292" w:lineRule="atLeast"/>
        <w:rPr>
          <w:rFonts w:ascii="Arial" w:hAnsi="Arial" w:cs="Arial"/>
          <w:color w:val="2B2421"/>
          <w:sz w:val="26"/>
          <w:szCs w:val="26"/>
        </w:rPr>
      </w:pPr>
      <w:r w:rsidRPr="00944B60">
        <w:rPr>
          <w:rFonts w:ascii="Arial" w:eastAsiaTheme="minorHAnsi" w:hAnsi="Arial" w:cs="Arial"/>
          <w:b/>
          <w:bCs/>
          <w:color w:val="2B2421"/>
          <w:sz w:val="26"/>
          <w:szCs w:val="26"/>
          <w:lang w:eastAsia="en-US"/>
        </w:rPr>
        <w:t>Affects of Budget and Sub Change Details</w:t>
      </w:r>
    </w:p>
    <w:p w14:paraId="47B80855" w14:textId="34EDD207" w:rsidR="00C34A02" w:rsidRPr="00944B60" w:rsidRDefault="00C34A02" w:rsidP="00C34A02">
      <w:pPr>
        <w:rPr>
          <w:rFonts w:ascii="Arial" w:hAnsi="Arial" w:cs="Arial"/>
        </w:rPr>
      </w:pPr>
      <w:r w:rsidRPr="00944B60">
        <w:rPr>
          <w:rFonts w:ascii="Arial" w:hAnsi="Arial" w:cs="Arial"/>
        </w:rPr>
        <w:t>Subcontract record after Change Orders are entered/approved:</w:t>
      </w:r>
    </w:p>
    <w:p w14:paraId="7A248229" w14:textId="6C2CED99" w:rsidR="00C34A02" w:rsidRPr="00944B60" w:rsidRDefault="00C34A02" w:rsidP="005F46EF">
      <w:pPr>
        <w:pStyle w:val="ListParagraph"/>
        <w:numPr>
          <w:ilvl w:val="0"/>
          <w:numId w:val="37"/>
        </w:numPr>
        <w:rPr>
          <w:rFonts w:ascii="Arial" w:hAnsi="Arial" w:cs="Arial"/>
        </w:rPr>
      </w:pPr>
      <w:r w:rsidRPr="00944B60">
        <w:rPr>
          <w:rFonts w:ascii="Arial" w:hAnsi="Arial" w:cs="Arial"/>
        </w:rPr>
        <w:t>The 6-7-1 subcontract record has an original subcontract, changes, and new subcontract columns in the grid</w:t>
      </w:r>
    </w:p>
    <w:p w14:paraId="65A26491" w14:textId="4030F840" w:rsidR="00C34A02" w:rsidRPr="00944B60" w:rsidRDefault="00C34A02" w:rsidP="005F46EF">
      <w:pPr>
        <w:pStyle w:val="ListParagraph"/>
        <w:numPr>
          <w:ilvl w:val="0"/>
          <w:numId w:val="37"/>
        </w:numPr>
        <w:rPr>
          <w:rFonts w:ascii="Arial" w:hAnsi="Arial" w:cs="Arial"/>
        </w:rPr>
      </w:pPr>
      <w:r w:rsidRPr="00944B60">
        <w:rPr>
          <w:rFonts w:ascii="Arial" w:hAnsi="Arial" w:cs="Arial"/>
        </w:rPr>
        <w:t>Once the change order has a vendor &amp; subcontract selected, the budget amount entered in the grid of the change order carries through to the applicable 6-7-1 subcontract</w:t>
      </w:r>
    </w:p>
    <w:p w14:paraId="31B0965A" w14:textId="693D0950" w:rsidR="00C34A02" w:rsidRPr="00944B60" w:rsidRDefault="00C34A02" w:rsidP="005F46EF">
      <w:pPr>
        <w:pStyle w:val="ListParagraph"/>
        <w:numPr>
          <w:ilvl w:val="0"/>
          <w:numId w:val="37"/>
        </w:numPr>
        <w:rPr>
          <w:rFonts w:ascii="Arial" w:hAnsi="Arial" w:cs="Arial"/>
        </w:rPr>
      </w:pPr>
      <w:r w:rsidRPr="00944B60">
        <w:rPr>
          <w:rFonts w:ascii="Arial" w:hAnsi="Arial" w:cs="Arial"/>
        </w:rPr>
        <w:t>See examples 3 &amp; 4 below</w:t>
      </w:r>
    </w:p>
    <w:p w14:paraId="659B27E3" w14:textId="77777777" w:rsidR="007E4741" w:rsidRPr="00944B60" w:rsidRDefault="007E4741" w:rsidP="007E4741">
      <w:pPr>
        <w:rPr>
          <w:rFonts w:ascii="Arial" w:hAnsi="Arial" w:cs="Arial"/>
        </w:rPr>
      </w:pPr>
    </w:p>
    <w:p w14:paraId="7995A0DE" w14:textId="1E9F8A85" w:rsidR="00C34A02" w:rsidRDefault="00731B6F" w:rsidP="00E35F36">
      <w:pPr>
        <w:pStyle w:val="important"/>
        <w:spacing w:before="60" w:beforeAutospacing="0" w:after="150" w:afterAutospacing="0" w:line="292" w:lineRule="atLeast"/>
        <w:rPr>
          <w:rFonts w:ascii="Arial" w:hAnsi="Arial" w:cs="Arial"/>
          <w:color w:val="2B2421"/>
          <w:sz w:val="22"/>
          <w:szCs w:val="22"/>
        </w:rPr>
      </w:pPr>
      <w:r>
        <w:rPr>
          <w:noProof/>
        </w:rPr>
        <w:lastRenderedPageBreak/>
        <w:drawing>
          <wp:inline distT="0" distB="0" distL="0" distR="0" wp14:anchorId="18E8E592" wp14:editId="1B0E46B9">
            <wp:extent cx="5943600" cy="416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162425"/>
                    </a:xfrm>
                    <a:prstGeom prst="rect">
                      <a:avLst/>
                    </a:prstGeom>
                  </pic:spPr>
                </pic:pic>
              </a:graphicData>
            </a:graphic>
          </wp:inline>
        </w:drawing>
      </w:r>
    </w:p>
    <w:p w14:paraId="6991D40D" w14:textId="77777777" w:rsidR="007E4741" w:rsidRDefault="007E4741" w:rsidP="00E35F36">
      <w:pPr>
        <w:pStyle w:val="important"/>
        <w:spacing w:before="60" w:beforeAutospacing="0" w:after="150" w:afterAutospacing="0" w:line="292" w:lineRule="atLeast"/>
        <w:rPr>
          <w:rFonts w:ascii="Arial" w:hAnsi="Arial" w:cs="Arial"/>
          <w:color w:val="2B2421"/>
          <w:sz w:val="22"/>
          <w:szCs w:val="22"/>
        </w:rPr>
      </w:pPr>
    </w:p>
    <w:p w14:paraId="2F273B2D" w14:textId="5FCAE9B7" w:rsidR="003573BB" w:rsidRDefault="003573BB" w:rsidP="00E35F36">
      <w:pPr>
        <w:pStyle w:val="important"/>
        <w:spacing w:before="60" w:beforeAutospacing="0" w:after="150" w:afterAutospacing="0" w:line="292" w:lineRule="atLeast"/>
        <w:rPr>
          <w:rFonts w:ascii="Arial" w:hAnsi="Arial" w:cs="Arial"/>
          <w:color w:val="2B2421"/>
          <w:sz w:val="22"/>
          <w:szCs w:val="22"/>
        </w:rPr>
      </w:pPr>
      <w:r>
        <w:rPr>
          <w:noProof/>
        </w:rPr>
        <w:drawing>
          <wp:inline distT="0" distB="0" distL="0" distR="0" wp14:anchorId="0674F7D6" wp14:editId="06A2E945">
            <wp:extent cx="5943600" cy="3651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51250"/>
                    </a:xfrm>
                    <a:prstGeom prst="rect">
                      <a:avLst/>
                    </a:prstGeom>
                  </pic:spPr>
                </pic:pic>
              </a:graphicData>
            </a:graphic>
          </wp:inline>
        </w:drawing>
      </w:r>
    </w:p>
    <w:p w14:paraId="79F7C9DE" w14:textId="32083E50" w:rsidR="00731B6F" w:rsidRDefault="00731B6F" w:rsidP="00E35F36">
      <w:pPr>
        <w:pStyle w:val="important"/>
        <w:spacing w:before="60" w:beforeAutospacing="0" w:after="150" w:afterAutospacing="0" w:line="292" w:lineRule="atLeast"/>
        <w:rPr>
          <w:rFonts w:ascii="Arial" w:hAnsi="Arial" w:cs="Arial"/>
          <w:color w:val="2B2421"/>
          <w:sz w:val="22"/>
          <w:szCs w:val="22"/>
        </w:rPr>
      </w:pPr>
    </w:p>
    <w:p w14:paraId="014B55DD" w14:textId="4229A7BF" w:rsidR="00731B6F" w:rsidRDefault="00731B6F" w:rsidP="00E35F36">
      <w:pPr>
        <w:pStyle w:val="important"/>
        <w:spacing w:before="60" w:beforeAutospacing="0" w:after="150" w:afterAutospacing="0" w:line="292" w:lineRule="atLeast"/>
        <w:rPr>
          <w:rFonts w:ascii="Arial" w:hAnsi="Arial" w:cs="Arial"/>
          <w:color w:val="2B2421"/>
          <w:sz w:val="22"/>
          <w:szCs w:val="22"/>
        </w:rPr>
      </w:pPr>
    </w:p>
    <w:p w14:paraId="53152786" w14:textId="6D9A1C83" w:rsidR="00731B6F" w:rsidRDefault="00731B6F" w:rsidP="00E35F36">
      <w:pPr>
        <w:pStyle w:val="important"/>
        <w:spacing w:before="60" w:beforeAutospacing="0" w:after="150" w:afterAutospacing="0" w:line="292" w:lineRule="atLeast"/>
        <w:rPr>
          <w:rFonts w:ascii="Arial" w:hAnsi="Arial" w:cs="Arial"/>
          <w:color w:val="2B2421"/>
          <w:sz w:val="22"/>
          <w:szCs w:val="22"/>
        </w:rPr>
      </w:pPr>
    </w:p>
    <w:p w14:paraId="1DA2A4C7" w14:textId="7C4968F8" w:rsidR="00E35F36" w:rsidRDefault="00731B6F" w:rsidP="00E35F36">
      <w:pPr>
        <w:pStyle w:val="important"/>
        <w:spacing w:before="60" w:beforeAutospacing="0" w:after="150" w:afterAutospacing="0" w:line="292" w:lineRule="atLeast"/>
        <w:rPr>
          <w:rFonts w:ascii="Arial" w:hAnsi="Arial" w:cs="Arial"/>
          <w:color w:val="2B2421"/>
          <w:sz w:val="22"/>
          <w:szCs w:val="22"/>
        </w:rPr>
      </w:pPr>
      <w:r>
        <w:rPr>
          <w:noProof/>
        </w:rPr>
        <w:drawing>
          <wp:inline distT="0" distB="0" distL="0" distR="0" wp14:anchorId="71D0D1AD" wp14:editId="7A4BD918">
            <wp:extent cx="5943600" cy="3404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04235"/>
                    </a:xfrm>
                    <a:prstGeom prst="rect">
                      <a:avLst/>
                    </a:prstGeom>
                  </pic:spPr>
                </pic:pic>
              </a:graphicData>
            </a:graphic>
          </wp:inline>
        </w:drawing>
      </w:r>
    </w:p>
    <w:p w14:paraId="274CE9E8" w14:textId="77777777" w:rsidR="00C34A02" w:rsidRDefault="00C34A02" w:rsidP="00E35F36">
      <w:pPr>
        <w:pStyle w:val="important"/>
        <w:spacing w:before="60" w:beforeAutospacing="0" w:after="150" w:afterAutospacing="0" w:line="292" w:lineRule="atLeast"/>
        <w:rPr>
          <w:rFonts w:ascii="Arial" w:hAnsi="Arial" w:cs="Arial"/>
          <w:color w:val="2B2421"/>
          <w:sz w:val="22"/>
          <w:szCs w:val="22"/>
        </w:rPr>
      </w:pPr>
    </w:p>
    <w:p w14:paraId="33B7F683" w14:textId="123DFAE8" w:rsidR="00AA1C83" w:rsidRDefault="00731B6F" w:rsidP="007E4741">
      <w:pPr>
        <w:pStyle w:val="important"/>
        <w:spacing w:before="60" w:beforeAutospacing="0" w:after="150" w:afterAutospacing="0" w:line="292" w:lineRule="atLeast"/>
        <w:rPr>
          <w:rFonts w:ascii="Arial" w:hAnsi="Arial" w:cs="Arial"/>
          <w:color w:val="2B2421"/>
          <w:sz w:val="22"/>
          <w:szCs w:val="22"/>
        </w:rPr>
      </w:pPr>
      <w:r>
        <w:rPr>
          <w:noProof/>
        </w:rPr>
        <w:drawing>
          <wp:inline distT="0" distB="0" distL="0" distR="0" wp14:anchorId="247A1E69" wp14:editId="1AB4450E">
            <wp:extent cx="5943600" cy="3599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99180"/>
                    </a:xfrm>
                    <a:prstGeom prst="rect">
                      <a:avLst/>
                    </a:prstGeom>
                  </pic:spPr>
                </pic:pic>
              </a:graphicData>
            </a:graphic>
          </wp:inline>
        </w:drawing>
      </w:r>
    </w:p>
    <w:p w14:paraId="2076C448" w14:textId="77777777" w:rsidR="005F46EF" w:rsidRDefault="005F46EF" w:rsidP="005F46EF">
      <w:pPr>
        <w:pStyle w:val="Heading1"/>
        <w:spacing w:before="180" w:beforeAutospacing="0" w:after="120" w:afterAutospacing="0" w:line="288" w:lineRule="atLeast"/>
        <w:rPr>
          <w:rFonts w:ascii="Arial" w:hAnsi="Arial" w:cs="Arial"/>
          <w:color w:val="2E3456"/>
          <w:sz w:val="43"/>
          <w:szCs w:val="43"/>
        </w:rPr>
      </w:pPr>
      <w:r>
        <w:rPr>
          <w:rFonts w:ascii="Arial" w:hAnsi="Arial" w:cs="Arial"/>
          <w:color w:val="2E3456"/>
          <w:sz w:val="43"/>
          <w:szCs w:val="43"/>
        </w:rPr>
        <w:lastRenderedPageBreak/>
        <w:t>About</w:t>
      </w:r>
      <w:bookmarkStart w:id="1" w:name="kanchor2019"/>
      <w:bookmarkEnd w:id="1"/>
      <w:r>
        <w:rPr>
          <w:rFonts w:ascii="Arial" w:hAnsi="Arial" w:cs="Arial"/>
          <w:color w:val="2E3456"/>
          <w:sz w:val="43"/>
          <w:szCs w:val="43"/>
        </w:rPr>
        <w:t> updating costs in progress bills from change orders</w:t>
      </w:r>
    </w:p>
    <w:p w14:paraId="0754B562" w14:textId="77777777" w:rsidR="005F46EF" w:rsidRDefault="005F46EF" w:rsidP="005F46EF">
      <w:pPr>
        <w:pStyle w:val="NormalWeb"/>
        <w:spacing w:before="60" w:beforeAutospacing="0" w:line="282" w:lineRule="atLeast"/>
        <w:rPr>
          <w:rFonts w:ascii="Arial" w:hAnsi="Arial" w:cs="Arial"/>
          <w:color w:val="2B2421"/>
          <w:sz w:val="22"/>
          <w:szCs w:val="22"/>
        </w:rPr>
      </w:pPr>
      <w:r>
        <w:rPr>
          <w:rFonts w:ascii="Arial" w:hAnsi="Arial" w:cs="Arial"/>
          <w:color w:val="2B2421"/>
          <w:sz w:val="22"/>
          <w:szCs w:val="22"/>
        </w:rPr>
        <w:t>You can automatically or manually update costs in the progress bill from change orders. Choose from two methods to automatically update the costs from change orders. You can either incorporate the changes to costs in the individual cost codes, or include the total amount of the change order as a separate line item.</w:t>
      </w:r>
    </w:p>
    <w:p w14:paraId="57BF1F0E" w14:textId="77777777" w:rsidR="005F46EF" w:rsidRDefault="005F46EF" w:rsidP="005F46EF">
      <w:pPr>
        <w:pStyle w:val="important"/>
        <w:spacing w:before="60" w:beforeAutospacing="0" w:after="150" w:afterAutospacing="0" w:line="292" w:lineRule="atLeast"/>
        <w:rPr>
          <w:rFonts w:ascii="Arial" w:hAnsi="Arial" w:cs="Arial"/>
          <w:color w:val="2B2421"/>
          <w:sz w:val="22"/>
          <w:szCs w:val="22"/>
        </w:rPr>
      </w:pPr>
      <w:r>
        <w:rPr>
          <w:rStyle w:val="notetitle"/>
          <w:rFonts w:ascii="Arial" w:hAnsi="Arial" w:cs="Arial"/>
          <w:b/>
          <w:bCs/>
          <w:color w:val="2B2421"/>
          <w:sz w:val="22"/>
          <w:szCs w:val="22"/>
        </w:rPr>
        <w:t>Important! </w:t>
      </w:r>
      <w:r>
        <w:rPr>
          <w:rFonts w:ascii="Arial" w:hAnsi="Arial" w:cs="Arial"/>
          <w:color w:val="2B2421"/>
          <w:sz w:val="22"/>
          <w:szCs w:val="22"/>
        </w:rPr>
        <w:t>When using the </w:t>
      </w:r>
      <w:r>
        <w:rPr>
          <w:rStyle w:val="fieldname"/>
          <w:rFonts w:ascii="Arial" w:hAnsi="Arial" w:cs="Arial"/>
          <w:b/>
          <w:bCs/>
          <w:color w:val="2B2421"/>
          <w:sz w:val="21"/>
          <w:szCs w:val="21"/>
        </w:rPr>
        <w:t>Append as New Lines</w:t>
      </w:r>
      <w:r>
        <w:rPr>
          <w:rFonts w:ascii="Arial" w:hAnsi="Arial" w:cs="Arial"/>
          <w:color w:val="2B2421"/>
          <w:sz w:val="22"/>
          <w:szCs w:val="22"/>
        </w:rPr>
        <w:t> option, do not change the </w:t>
      </w:r>
      <w:r>
        <w:rPr>
          <w:rStyle w:val="fieldname"/>
          <w:rFonts w:ascii="Arial" w:hAnsi="Arial" w:cs="Arial"/>
          <w:b/>
          <w:bCs/>
          <w:color w:val="2B2421"/>
          <w:sz w:val="21"/>
          <w:szCs w:val="21"/>
        </w:rPr>
        <w:t>Description</w:t>
      </w:r>
      <w:r>
        <w:rPr>
          <w:rFonts w:ascii="Arial" w:hAnsi="Arial" w:cs="Arial"/>
          <w:color w:val="2B2421"/>
          <w:sz w:val="22"/>
          <w:szCs w:val="22"/>
        </w:rPr>
        <w:t> values as you have entered them into the grid. </w:t>
      </w:r>
      <w:r>
        <w:rPr>
          <w:rStyle w:val="mc-variable"/>
          <w:rFonts w:ascii="Arial" w:hAnsi="Arial" w:cs="Arial"/>
          <w:color w:val="2B2421"/>
          <w:sz w:val="22"/>
          <w:szCs w:val="22"/>
        </w:rPr>
        <w:t>Sage 100 Contractor</w:t>
      </w:r>
      <w:r>
        <w:rPr>
          <w:rFonts w:ascii="Arial" w:hAnsi="Arial" w:cs="Arial"/>
          <w:color w:val="2B2421"/>
          <w:sz w:val="22"/>
          <w:szCs w:val="22"/>
        </w:rPr>
        <w:t> uses an exact match of the text in the </w:t>
      </w:r>
      <w:r>
        <w:rPr>
          <w:rStyle w:val="fieldname"/>
          <w:rFonts w:ascii="Arial" w:hAnsi="Arial" w:cs="Arial"/>
          <w:b/>
          <w:bCs/>
          <w:color w:val="2B2421"/>
          <w:sz w:val="21"/>
          <w:szCs w:val="21"/>
        </w:rPr>
        <w:t>Description</w:t>
      </w:r>
      <w:r>
        <w:rPr>
          <w:rFonts w:ascii="Arial" w:hAnsi="Arial" w:cs="Arial"/>
          <w:color w:val="2B2421"/>
          <w:sz w:val="22"/>
          <w:szCs w:val="22"/>
        </w:rPr>
        <w:t> column to match the items from the </w:t>
      </w:r>
      <w:r>
        <w:rPr>
          <w:rStyle w:val="fieldname"/>
          <w:rFonts w:ascii="Arial" w:hAnsi="Arial" w:cs="Arial"/>
          <w:b/>
          <w:bCs/>
          <w:color w:val="2B2421"/>
          <w:sz w:val="21"/>
          <w:szCs w:val="21"/>
        </w:rPr>
        <w:t>Change Order</w:t>
      </w:r>
      <w:r>
        <w:rPr>
          <w:rFonts w:ascii="Arial" w:hAnsi="Arial" w:cs="Arial"/>
          <w:color w:val="2B2421"/>
          <w:sz w:val="22"/>
          <w:szCs w:val="22"/>
        </w:rPr>
        <w:t> grid to the </w:t>
      </w:r>
      <w:r>
        <w:rPr>
          <w:rStyle w:val="fieldname"/>
          <w:rFonts w:ascii="Arial" w:hAnsi="Arial" w:cs="Arial"/>
          <w:b/>
          <w:bCs/>
          <w:color w:val="2B2421"/>
          <w:sz w:val="21"/>
          <w:szCs w:val="21"/>
        </w:rPr>
        <w:t>Progress Billing</w:t>
      </w:r>
      <w:r>
        <w:rPr>
          <w:rFonts w:ascii="Arial" w:hAnsi="Arial" w:cs="Arial"/>
          <w:color w:val="2B2421"/>
          <w:sz w:val="22"/>
          <w:szCs w:val="22"/>
        </w:rPr>
        <w:t> grid.</w:t>
      </w:r>
    </w:p>
    <w:p w14:paraId="5A174D9A" w14:textId="77777777" w:rsidR="005F46EF" w:rsidRDefault="005F46EF" w:rsidP="005F46EF">
      <w:pPr>
        <w:pStyle w:val="Heading2"/>
        <w:spacing w:before="300" w:after="60" w:line="288" w:lineRule="atLeast"/>
        <w:rPr>
          <w:rFonts w:ascii="Arial" w:hAnsi="Arial" w:cs="Arial"/>
          <w:color w:val="2E3456"/>
          <w:sz w:val="33"/>
          <w:szCs w:val="33"/>
        </w:rPr>
      </w:pPr>
      <w:r>
        <w:rPr>
          <w:rFonts w:ascii="Arial" w:hAnsi="Arial" w:cs="Arial"/>
          <w:color w:val="2E3456"/>
          <w:sz w:val="33"/>
          <w:szCs w:val="33"/>
        </w:rPr>
        <w:t>Method 1: Incorporate changes to costs in the individual cost codes</w:t>
      </w:r>
    </w:p>
    <w:p w14:paraId="4B08EDE7" w14:textId="77777777" w:rsidR="005F46EF" w:rsidRDefault="005F46EF" w:rsidP="005F46EF">
      <w:pPr>
        <w:pStyle w:val="NormalWeb"/>
        <w:spacing w:before="60" w:beforeAutospacing="0" w:line="282" w:lineRule="atLeast"/>
        <w:rPr>
          <w:rFonts w:ascii="Arial" w:hAnsi="Arial" w:cs="Arial"/>
          <w:color w:val="2B2421"/>
          <w:sz w:val="22"/>
          <w:szCs w:val="22"/>
        </w:rPr>
      </w:pPr>
      <w:r>
        <w:rPr>
          <w:rFonts w:ascii="Arial" w:hAnsi="Arial" w:cs="Arial"/>
          <w:color w:val="2B2421"/>
          <w:sz w:val="22"/>
          <w:szCs w:val="22"/>
        </w:rPr>
        <w:t>When you select the </w:t>
      </w:r>
      <w:r>
        <w:rPr>
          <w:rStyle w:val="fieldname"/>
          <w:rFonts w:ascii="Arial" w:hAnsi="Arial" w:cs="Arial"/>
          <w:b/>
          <w:bCs/>
          <w:color w:val="2B2421"/>
          <w:sz w:val="21"/>
          <w:szCs w:val="21"/>
        </w:rPr>
        <w:t>Add to Existing Lines</w:t>
      </w:r>
      <w:r>
        <w:rPr>
          <w:rFonts w:ascii="Arial" w:hAnsi="Arial" w:cs="Arial"/>
          <w:color w:val="2B2421"/>
          <w:sz w:val="22"/>
          <w:szCs w:val="22"/>
        </w:rPr>
        <w:t> option in </w:t>
      </w:r>
      <w:r>
        <w:rPr>
          <w:rStyle w:val="fieldname"/>
          <w:rFonts w:ascii="Arial" w:hAnsi="Arial" w:cs="Arial"/>
          <w:b/>
          <w:bCs/>
          <w:color w:val="2B2421"/>
          <w:sz w:val="21"/>
          <w:szCs w:val="21"/>
        </w:rPr>
        <w:t>3-7 Progress Billing</w:t>
      </w:r>
      <w:r>
        <w:rPr>
          <w:rFonts w:ascii="Arial" w:hAnsi="Arial" w:cs="Arial"/>
          <w:color w:val="2B2421"/>
          <w:sz w:val="22"/>
          <w:szCs w:val="22"/>
        </w:rPr>
        <w:t>, </w:t>
      </w:r>
      <w:r>
        <w:rPr>
          <w:rStyle w:val="mc-variable"/>
          <w:rFonts w:ascii="Arial" w:hAnsi="Arial" w:cs="Arial"/>
          <w:color w:val="2B2421"/>
          <w:sz w:val="22"/>
          <w:szCs w:val="22"/>
        </w:rPr>
        <w:t>Sage 100 Contractor</w:t>
      </w:r>
      <w:r>
        <w:rPr>
          <w:rFonts w:ascii="Arial" w:hAnsi="Arial" w:cs="Arial"/>
          <w:color w:val="2B2421"/>
          <w:sz w:val="22"/>
          <w:szCs w:val="22"/>
        </w:rPr>
        <w:t> only updates cost codes or divisions present in both the change order and the progress bill. If the change order contains cost codes that do not correspond to cost codes or divisions in the progress bill, </w:t>
      </w:r>
      <w:r>
        <w:rPr>
          <w:rStyle w:val="mc-variable"/>
          <w:rFonts w:ascii="Arial" w:hAnsi="Arial" w:cs="Arial"/>
          <w:color w:val="2B2421"/>
          <w:sz w:val="22"/>
          <w:szCs w:val="22"/>
        </w:rPr>
        <w:t>Sage 100 Contractor</w:t>
      </w:r>
      <w:r>
        <w:rPr>
          <w:rFonts w:ascii="Arial" w:hAnsi="Arial" w:cs="Arial"/>
          <w:color w:val="2B2421"/>
          <w:sz w:val="22"/>
          <w:szCs w:val="22"/>
        </w:rPr>
        <w:t> will notify you. Review the new cost codes in the change orders, and if necessary, manually add the new cost codes or divisions and update the progress bill again. </w:t>
      </w:r>
      <w:r>
        <w:rPr>
          <w:rStyle w:val="mc-variable"/>
          <w:rFonts w:ascii="Arial" w:hAnsi="Arial" w:cs="Arial"/>
          <w:color w:val="2B2421"/>
          <w:sz w:val="22"/>
          <w:szCs w:val="22"/>
        </w:rPr>
        <w:t>Sage 100 Contractor</w:t>
      </w:r>
      <w:r>
        <w:rPr>
          <w:rFonts w:ascii="Arial" w:hAnsi="Arial" w:cs="Arial"/>
          <w:color w:val="2B2421"/>
          <w:sz w:val="22"/>
          <w:szCs w:val="22"/>
        </w:rPr>
        <w:t> displays the amount of change to each cost code in the </w:t>
      </w:r>
      <w:r>
        <w:rPr>
          <w:rStyle w:val="fieldname"/>
          <w:rFonts w:ascii="Arial" w:hAnsi="Arial" w:cs="Arial"/>
          <w:b/>
          <w:bCs/>
          <w:color w:val="2B2421"/>
          <w:sz w:val="21"/>
          <w:szCs w:val="21"/>
        </w:rPr>
        <w:t>Changes</w:t>
      </w:r>
      <w:r>
        <w:rPr>
          <w:rFonts w:ascii="Arial" w:hAnsi="Arial" w:cs="Arial"/>
          <w:color w:val="2B2421"/>
          <w:sz w:val="22"/>
          <w:szCs w:val="22"/>
        </w:rPr>
        <w:t> column and the new contract amount in the </w:t>
      </w:r>
      <w:r>
        <w:rPr>
          <w:rStyle w:val="fieldname"/>
          <w:rFonts w:ascii="Arial" w:hAnsi="Arial" w:cs="Arial"/>
          <w:b/>
          <w:bCs/>
          <w:color w:val="2B2421"/>
          <w:sz w:val="21"/>
          <w:szCs w:val="21"/>
        </w:rPr>
        <w:t>Contract</w:t>
      </w:r>
      <w:r>
        <w:rPr>
          <w:rFonts w:ascii="Arial" w:hAnsi="Arial" w:cs="Arial"/>
          <w:color w:val="2B2421"/>
          <w:sz w:val="22"/>
          <w:szCs w:val="22"/>
        </w:rPr>
        <w:t> column.</w:t>
      </w:r>
    </w:p>
    <w:p w14:paraId="309B9268" w14:textId="77777777" w:rsidR="005F46EF" w:rsidRDefault="005F46EF" w:rsidP="005F46EF">
      <w:pPr>
        <w:pStyle w:val="Heading2"/>
        <w:spacing w:before="300" w:after="60" w:line="288" w:lineRule="atLeast"/>
        <w:rPr>
          <w:rFonts w:ascii="Arial" w:hAnsi="Arial" w:cs="Arial"/>
          <w:color w:val="2E3456"/>
          <w:sz w:val="33"/>
          <w:szCs w:val="33"/>
        </w:rPr>
      </w:pPr>
      <w:r>
        <w:rPr>
          <w:rFonts w:ascii="Arial" w:hAnsi="Arial" w:cs="Arial"/>
          <w:color w:val="2E3456"/>
          <w:sz w:val="33"/>
          <w:szCs w:val="33"/>
        </w:rPr>
        <w:t>Method 2: Include the total amount of the change order as a separate line item</w:t>
      </w:r>
    </w:p>
    <w:p w14:paraId="5B4C714D" w14:textId="77777777" w:rsidR="005F46EF" w:rsidRDefault="005F46EF" w:rsidP="005F46EF">
      <w:pPr>
        <w:pStyle w:val="NormalWeb"/>
        <w:spacing w:before="60" w:beforeAutospacing="0" w:line="282" w:lineRule="atLeast"/>
        <w:rPr>
          <w:rFonts w:ascii="Arial" w:hAnsi="Arial" w:cs="Arial"/>
          <w:color w:val="2B2421"/>
          <w:sz w:val="22"/>
          <w:szCs w:val="22"/>
        </w:rPr>
      </w:pPr>
      <w:r>
        <w:rPr>
          <w:rFonts w:ascii="Arial" w:hAnsi="Arial" w:cs="Arial"/>
          <w:color w:val="2B2421"/>
          <w:sz w:val="22"/>
          <w:szCs w:val="22"/>
        </w:rPr>
        <w:t>Instead of updating the individual cost codes, you can append each change order as a separate line item at the end of the progress bill. Suppose the client approves change order number 1, and you only want to show the total amount of the changes on the progress bill. When you select the </w:t>
      </w:r>
      <w:r>
        <w:rPr>
          <w:rStyle w:val="fieldname"/>
          <w:rFonts w:ascii="Arial" w:hAnsi="Arial" w:cs="Arial"/>
          <w:b/>
          <w:bCs/>
          <w:color w:val="2B2421"/>
          <w:sz w:val="21"/>
          <w:szCs w:val="21"/>
        </w:rPr>
        <w:t>Append as New Lines</w:t>
      </w:r>
      <w:r>
        <w:rPr>
          <w:rFonts w:ascii="Arial" w:hAnsi="Arial" w:cs="Arial"/>
          <w:color w:val="2B2421"/>
          <w:sz w:val="22"/>
          <w:szCs w:val="22"/>
        </w:rPr>
        <w:t> option, </w:t>
      </w:r>
      <w:r>
        <w:rPr>
          <w:rStyle w:val="mc-variable"/>
          <w:rFonts w:ascii="Arial" w:hAnsi="Arial" w:cs="Arial"/>
          <w:color w:val="2B2421"/>
          <w:sz w:val="22"/>
          <w:szCs w:val="22"/>
        </w:rPr>
        <w:t>Sage 100 Contractor</w:t>
      </w:r>
      <w:r>
        <w:rPr>
          <w:rFonts w:ascii="Arial" w:hAnsi="Arial" w:cs="Arial"/>
          <w:color w:val="2B2421"/>
          <w:sz w:val="22"/>
          <w:szCs w:val="22"/>
        </w:rPr>
        <w:t> creates a separate line for each change order. </w:t>
      </w:r>
      <w:r>
        <w:rPr>
          <w:rStyle w:val="mc-variable"/>
          <w:rFonts w:ascii="Arial" w:hAnsi="Arial" w:cs="Arial"/>
          <w:color w:val="2B2421"/>
          <w:sz w:val="22"/>
          <w:szCs w:val="22"/>
        </w:rPr>
        <w:t>Sage 100 Contractor</w:t>
      </w:r>
      <w:r>
        <w:rPr>
          <w:rFonts w:ascii="Arial" w:hAnsi="Arial" w:cs="Arial"/>
          <w:color w:val="2B2421"/>
          <w:sz w:val="22"/>
          <w:szCs w:val="22"/>
        </w:rPr>
        <w:t> inserts the statement </w:t>
      </w:r>
      <w:r>
        <w:rPr>
          <w:rStyle w:val="fieldname"/>
          <w:rFonts w:ascii="Arial" w:hAnsi="Arial" w:cs="Arial"/>
          <w:b/>
          <w:bCs/>
          <w:color w:val="2B2421"/>
          <w:sz w:val="21"/>
          <w:szCs w:val="21"/>
        </w:rPr>
        <w:t>Change Order #1</w:t>
      </w:r>
      <w:r>
        <w:rPr>
          <w:rFonts w:ascii="Arial" w:hAnsi="Arial" w:cs="Arial"/>
          <w:color w:val="2B2421"/>
          <w:sz w:val="22"/>
          <w:szCs w:val="22"/>
        </w:rPr>
        <w:t> in the </w:t>
      </w:r>
      <w:r>
        <w:rPr>
          <w:rStyle w:val="fieldname"/>
          <w:rFonts w:ascii="Arial" w:hAnsi="Arial" w:cs="Arial"/>
          <w:b/>
          <w:bCs/>
          <w:color w:val="2B2421"/>
          <w:sz w:val="21"/>
          <w:szCs w:val="21"/>
        </w:rPr>
        <w:t>Description</w:t>
      </w:r>
      <w:r>
        <w:rPr>
          <w:rFonts w:ascii="Arial" w:hAnsi="Arial" w:cs="Arial"/>
          <w:color w:val="2B2421"/>
          <w:sz w:val="22"/>
          <w:szCs w:val="22"/>
        </w:rPr>
        <w:t> column, and displays the total amount of the change order in the </w:t>
      </w:r>
      <w:r>
        <w:rPr>
          <w:rStyle w:val="fieldname"/>
          <w:rFonts w:ascii="Arial" w:hAnsi="Arial" w:cs="Arial"/>
          <w:b/>
          <w:bCs/>
          <w:color w:val="2B2421"/>
          <w:sz w:val="21"/>
          <w:szCs w:val="21"/>
        </w:rPr>
        <w:t>Changes</w:t>
      </w:r>
      <w:r>
        <w:rPr>
          <w:rFonts w:ascii="Arial" w:hAnsi="Arial" w:cs="Arial"/>
          <w:color w:val="2B2421"/>
          <w:sz w:val="22"/>
          <w:szCs w:val="22"/>
        </w:rPr>
        <w:t> column and the new contract amount in the </w:t>
      </w:r>
      <w:r>
        <w:rPr>
          <w:rStyle w:val="fieldname"/>
          <w:rFonts w:ascii="Arial" w:hAnsi="Arial" w:cs="Arial"/>
          <w:b/>
          <w:bCs/>
          <w:color w:val="2B2421"/>
          <w:sz w:val="21"/>
          <w:szCs w:val="21"/>
        </w:rPr>
        <w:t>Contract</w:t>
      </w:r>
      <w:r>
        <w:rPr>
          <w:rFonts w:ascii="Arial" w:hAnsi="Arial" w:cs="Arial"/>
          <w:color w:val="2B2421"/>
          <w:sz w:val="22"/>
          <w:szCs w:val="22"/>
        </w:rPr>
        <w:t> column.</w:t>
      </w:r>
    </w:p>
    <w:p w14:paraId="1EA388CB" w14:textId="564308CF" w:rsidR="005F46EF" w:rsidRDefault="005F46EF" w:rsidP="005F46EF">
      <w:pPr>
        <w:rPr>
          <w:rFonts w:ascii="Arial" w:eastAsia="Times New Roman" w:hAnsi="Arial" w:cs="Arial"/>
          <w:b/>
          <w:bCs/>
          <w:color w:val="2E3456"/>
          <w:kern w:val="36"/>
          <w:sz w:val="43"/>
          <w:szCs w:val="43"/>
          <w:lang w:eastAsia="en-CA"/>
        </w:rPr>
      </w:pPr>
    </w:p>
    <w:sectPr w:rsidR="005F4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F1836"/>
    <w:multiLevelType w:val="hybridMultilevel"/>
    <w:tmpl w:val="23D4BD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2B6FFD"/>
    <w:multiLevelType w:val="multilevel"/>
    <w:tmpl w:val="34425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6246D"/>
    <w:multiLevelType w:val="multilevel"/>
    <w:tmpl w:val="5670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0E6632"/>
    <w:multiLevelType w:val="multilevel"/>
    <w:tmpl w:val="A934D1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E7021"/>
    <w:multiLevelType w:val="hybridMultilevel"/>
    <w:tmpl w:val="01DA4A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F473B2"/>
    <w:multiLevelType w:val="multilevel"/>
    <w:tmpl w:val="868A0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9"/>
    </w:lvlOverride>
  </w:num>
  <w:num w:numId="8">
    <w:abstractNumId w:val="1"/>
    <w:lvlOverride w:ilvl="0">
      <w:startOverride w:val="10"/>
    </w:lvlOverride>
  </w:num>
  <w:num w:numId="9">
    <w:abstractNumId w:val="1"/>
    <w:lvlOverride w:ilvl="0">
      <w:startOverride w:val="11"/>
    </w:lvlOverride>
  </w:num>
  <w:num w:numId="10">
    <w:abstractNumId w:val="1"/>
    <w:lvlOverride w:ilvl="0">
      <w:startOverride w:val="12"/>
    </w:lvlOverride>
  </w:num>
  <w:num w:numId="11">
    <w:abstractNumId w:val="1"/>
    <w:lvlOverride w:ilvl="0"/>
    <w:lvlOverride w:ilvl="1">
      <w:startOverride w:val="1"/>
    </w:lvlOverride>
  </w:num>
  <w:num w:numId="12">
    <w:abstractNumId w:val="1"/>
    <w:lvlOverride w:ilvl="0"/>
    <w:lvlOverride w:ilvl="1">
      <w:startOverride w:val="2"/>
    </w:lvlOverride>
  </w:num>
  <w:num w:numId="13">
    <w:abstractNumId w:val="1"/>
    <w:lvlOverride w:ilvl="0"/>
    <w:lvlOverride w:ilvl="1">
      <w:startOverride w:val="3"/>
    </w:lvlOverride>
  </w:num>
  <w:num w:numId="14">
    <w:abstractNumId w:val="1"/>
    <w:lvlOverride w:ilvl="0"/>
    <w:lvlOverride w:ilvl="1">
      <w:startOverride w:val="4"/>
    </w:lvlOverride>
  </w:num>
  <w:num w:numId="15">
    <w:abstractNumId w:val="1"/>
    <w:lvlOverride w:ilvl="0"/>
    <w:lvlOverride w:ilvl="1">
      <w:startOverride w:val="5"/>
    </w:lvlOverride>
  </w:num>
  <w:num w:numId="16">
    <w:abstractNumId w:val="1"/>
    <w:lvlOverride w:ilvl="0"/>
    <w:lvlOverride w:ilvl="1">
      <w:startOverride w:val="6"/>
    </w:lvlOverride>
  </w:num>
  <w:num w:numId="17">
    <w:abstractNumId w:val="1"/>
    <w:lvlOverride w:ilvl="0"/>
    <w:lvlOverride w:ilvl="1">
      <w:startOverride w:val="7"/>
    </w:lvlOverride>
  </w:num>
  <w:num w:numId="18">
    <w:abstractNumId w:val="1"/>
    <w:lvlOverride w:ilvl="0"/>
    <w:lvlOverride w:ilvl="1">
      <w:startOverride w:val="8"/>
    </w:lvlOverride>
  </w:num>
  <w:num w:numId="19">
    <w:abstractNumId w:val="1"/>
    <w:lvlOverride w:ilvl="0"/>
    <w:lvlOverride w:ilvl="1">
      <w:startOverride w:val="9"/>
    </w:lvlOverride>
  </w:num>
  <w:num w:numId="20">
    <w:abstractNumId w:val="1"/>
    <w:lvlOverride w:ilvl="0"/>
    <w:lvlOverride w:ilvl="1">
      <w:startOverride w:val="10"/>
    </w:lvlOverride>
  </w:num>
  <w:num w:numId="21">
    <w:abstractNumId w:val="1"/>
    <w:lvlOverride w:ilvl="0">
      <w:startOverride w:val="13"/>
    </w:lvlOverride>
    <w:lvlOverride w:ilvl="1"/>
  </w:num>
  <w:num w:numId="22">
    <w:abstractNumId w:val="1"/>
    <w:lvlOverride w:ilvl="0"/>
    <w:lvlOverride w:ilvl="1">
      <w:startOverride w:val="1"/>
    </w:lvlOverride>
  </w:num>
  <w:num w:numId="23">
    <w:abstractNumId w:val="1"/>
    <w:lvlOverride w:ilvl="0"/>
    <w:lvlOverride w:ilvl="1">
      <w:startOverride w:val="2"/>
    </w:lvlOverride>
  </w:num>
  <w:num w:numId="24">
    <w:abstractNumId w:val="1"/>
    <w:lvlOverride w:ilvl="0"/>
    <w:lvlOverride w:ilvl="1">
      <w:startOverride w:val="3"/>
    </w:lvlOverride>
  </w:num>
  <w:num w:numId="25">
    <w:abstractNumId w:val="1"/>
    <w:lvlOverride w:ilvl="0"/>
    <w:lvlOverride w:ilvl="1">
      <w:startOverride w:val="4"/>
    </w:lvlOverride>
  </w:num>
  <w:num w:numId="26">
    <w:abstractNumId w:val="1"/>
    <w:lvlOverride w:ilvl="0"/>
    <w:lvlOverride w:ilvl="1">
      <w:startOverride w:val="5"/>
    </w:lvlOverride>
  </w:num>
  <w:num w:numId="27">
    <w:abstractNumId w:val="1"/>
    <w:lvlOverride w:ilvl="0"/>
    <w:lvlOverride w:ilvl="1">
      <w:startOverride w:val="6"/>
    </w:lvlOverride>
  </w:num>
  <w:num w:numId="28">
    <w:abstractNumId w:val="1"/>
    <w:lvlOverride w:ilvl="0"/>
    <w:lvlOverride w:ilvl="1">
      <w:startOverride w:val="7"/>
    </w:lvlOverride>
  </w:num>
  <w:num w:numId="29">
    <w:abstractNumId w:val="1"/>
    <w:lvlOverride w:ilvl="0">
      <w:startOverride w:val="14"/>
    </w:lvlOverride>
    <w:lvlOverride w:ilvl="1"/>
  </w:num>
  <w:num w:numId="30">
    <w:abstractNumId w:val="1"/>
    <w:lvlOverride w:ilvl="0"/>
    <w:lvlOverride w:ilvl="1">
      <w:startOverride w:val="1"/>
    </w:lvlOverride>
  </w:num>
  <w:num w:numId="31">
    <w:abstractNumId w:val="1"/>
    <w:lvlOverride w:ilvl="0"/>
    <w:lvlOverride w:ilvl="1">
      <w:startOverride w:val="2"/>
    </w:lvlOverride>
  </w:num>
  <w:num w:numId="32">
    <w:abstractNumId w:val="1"/>
    <w:lvlOverride w:ilvl="0"/>
    <w:lvlOverride w:ilvl="1">
      <w:startOverride w:val="3"/>
    </w:lvlOverride>
  </w:num>
  <w:num w:numId="33">
    <w:abstractNumId w:val="1"/>
    <w:lvlOverride w:ilvl="0"/>
    <w:lvlOverride w:ilvl="1">
      <w:startOverride w:val="4"/>
    </w:lvlOverride>
  </w:num>
  <w:num w:numId="34">
    <w:abstractNumId w:val="1"/>
    <w:lvlOverride w:ilvl="0"/>
    <w:lvlOverride w:ilvl="1">
      <w:startOverride w:val="5"/>
    </w:lvlOverride>
  </w:num>
  <w:num w:numId="35">
    <w:abstractNumId w:val="1"/>
    <w:lvlOverride w:ilvl="0"/>
    <w:lvlOverride w:ilvl="1">
      <w:startOverride w:val="6"/>
    </w:lvlOverride>
  </w:num>
  <w:num w:numId="36">
    <w:abstractNumId w:val="1"/>
    <w:lvlOverride w:ilvl="0">
      <w:startOverride w:val="15"/>
    </w:lvlOverride>
    <w:lvlOverride w:ilvl="1"/>
  </w:num>
  <w:num w:numId="37">
    <w:abstractNumId w:val="4"/>
  </w:num>
  <w:num w:numId="38">
    <w:abstractNumId w:val="3"/>
    <w:lvlOverride w:ilvl="0">
      <w:startOverride w:val="1"/>
    </w:lvlOverride>
  </w:num>
  <w:num w:numId="39">
    <w:abstractNumId w:val="3"/>
    <w:lvlOverride w:ilvl="0">
      <w:startOverride w:val="2"/>
    </w:lvlOverride>
  </w:num>
  <w:num w:numId="40">
    <w:abstractNumId w:val="3"/>
    <w:lvlOverride w:ilvl="0">
      <w:startOverride w:val="3"/>
    </w:lvlOverride>
  </w:num>
  <w:num w:numId="41">
    <w:abstractNumId w:val="3"/>
    <w:lvlOverride w:ilvl="0"/>
    <w:lvlOverride w:ilvl="1">
      <w:startOverride w:val="1"/>
    </w:lvlOverride>
  </w:num>
  <w:num w:numId="42">
    <w:abstractNumId w:val="3"/>
    <w:lvlOverride w:ilvl="0"/>
    <w:lvlOverride w:ilvl="1">
      <w:startOverride w:val="2"/>
    </w:lvlOverride>
  </w:num>
  <w:num w:numId="43">
    <w:abstractNumId w:val="3"/>
    <w:lvlOverride w:ilvl="0">
      <w:startOverride w:val="4"/>
    </w:lvlOverride>
    <w:lvlOverride w:ilvl="1"/>
  </w:num>
  <w:num w:numId="44">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5">
    <w:abstractNumId w:val="5"/>
    <w:lvlOverride w:ilvl="0">
      <w:startOverride w:val="1"/>
    </w:lvlOverride>
  </w:num>
  <w:num w:numId="46">
    <w:abstractNumId w:val="5"/>
    <w:lvlOverride w:ilvl="0">
      <w:startOverride w:val="2"/>
    </w:lvlOverride>
  </w:num>
  <w:num w:numId="47">
    <w:abstractNumId w:val="5"/>
    <w:lvlOverride w:ilvl="0">
      <w:startOverride w:val="3"/>
    </w:lvlOverride>
  </w:num>
  <w:num w:numId="48">
    <w:abstractNumId w:val="5"/>
    <w:lvlOverride w:ilvl="0"/>
    <w:lvlOverride w:ilvl="1">
      <w:startOverride w:val="1"/>
    </w:lvlOverride>
  </w:num>
  <w:num w:numId="49">
    <w:abstractNumId w:val="5"/>
    <w:lvlOverride w:ilvl="0"/>
    <w:lvlOverride w:ilvl="1">
      <w:startOverride w:val="2"/>
    </w:lvlOverride>
  </w:num>
  <w:num w:numId="50">
    <w:abstractNumId w:val="5"/>
    <w:lvlOverride w:ilvl="0">
      <w:startOverride w:val="4"/>
    </w:lvlOverride>
    <w:lvlOverride w:ilvl="1"/>
  </w:num>
  <w:num w:numId="51">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2">
    <w:abstractNumId w:val="2"/>
    <w:lvlOverride w:ilvl="0">
      <w:startOverride w:val="1"/>
    </w:lvlOverride>
  </w:num>
  <w:num w:numId="53">
    <w:abstractNumId w:val="2"/>
    <w:lvlOverride w:ilvl="0">
      <w:startOverride w:val="2"/>
    </w:lvlOverride>
  </w:num>
  <w:num w:numId="54">
    <w:abstractNumId w:val="2"/>
    <w:lvlOverride w:ilvl="0">
      <w:startOverride w:val="3"/>
    </w:lvlOverride>
  </w:num>
  <w:num w:numId="55">
    <w:abstractNumId w:val="2"/>
    <w:lvlOverride w:ilvl="0">
      <w:startOverride w:val="4"/>
    </w:lvlOverride>
  </w:num>
  <w:num w:numId="56">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F7"/>
    <w:rsid w:val="000671E2"/>
    <w:rsid w:val="00283840"/>
    <w:rsid w:val="003573BB"/>
    <w:rsid w:val="005E038F"/>
    <w:rsid w:val="005F46EF"/>
    <w:rsid w:val="005F58AE"/>
    <w:rsid w:val="00731B6F"/>
    <w:rsid w:val="007E4741"/>
    <w:rsid w:val="00820537"/>
    <w:rsid w:val="00944B60"/>
    <w:rsid w:val="009D0095"/>
    <w:rsid w:val="00AA1C83"/>
    <w:rsid w:val="00B405F7"/>
    <w:rsid w:val="00BD5A11"/>
    <w:rsid w:val="00C34A02"/>
    <w:rsid w:val="00D0049E"/>
    <w:rsid w:val="00D129AF"/>
    <w:rsid w:val="00E35F36"/>
    <w:rsid w:val="00F755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25C1"/>
  <w15:chartTrackingRefBased/>
  <w15:docId w15:val="{BE597999-E425-46C5-A687-673D2E2C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0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405F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5F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405F7"/>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B405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ieldname">
    <w:name w:val="fieldname"/>
    <w:basedOn w:val="DefaultParagraphFont"/>
    <w:rsid w:val="00B405F7"/>
  </w:style>
  <w:style w:type="character" w:customStyle="1" w:styleId="mc-variable">
    <w:name w:val="mc-variable"/>
    <w:basedOn w:val="DefaultParagraphFont"/>
    <w:rsid w:val="00B405F7"/>
  </w:style>
  <w:style w:type="paragraph" w:customStyle="1" w:styleId="tip">
    <w:name w:val="tip"/>
    <w:basedOn w:val="Normal"/>
    <w:rsid w:val="00B405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tetitle">
    <w:name w:val="notetitle"/>
    <w:basedOn w:val="DefaultParagraphFont"/>
    <w:rsid w:val="00B405F7"/>
  </w:style>
  <w:style w:type="paragraph" w:customStyle="1" w:styleId="important">
    <w:name w:val="important"/>
    <w:basedOn w:val="Normal"/>
    <w:rsid w:val="00B405F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askintro">
    <w:name w:val="taskintro"/>
    <w:basedOn w:val="Normal"/>
    <w:rsid w:val="00D004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keyname">
    <w:name w:val="keyname"/>
    <w:basedOn w:val="DefaultParagraphFont"/>
    <w:rsid w:val="00D0049E"/>
  </w:style>
  <w:style w:type="character" w:styleId="Hyperlink">
    <w:name w:val="Hyperlink"/>
    <w:basedOn w:val="DefaultParagraphFont"/>
    <w:uiPriority w:val="99"/>
    <w:semiHidden/>
    <w:unhideWhenUsed/>
    <w:rsid w:val="00D0049E"/>
    <w:rPr>
      <w:color w:val="0000FF"/>
      <w:u w:val="single"/>
    </w:rPr>
  </w:style>
  <w:style w:type="character" w:customStyle="1" w:styleId="strongemphasis">
    <w:name w:val="strongemphasis"/>
    <w:basedOn w:val="DefaultParagraphFont"/>
    <w:rsid w:val="00D0049E"/>
  </w:style>
  <w:style w:type="paragraph" w:styleId="ListParagraph">
    <w:name w:val="List Paragraph"/>
    <w:basedOn w:val="Normal"/>
    <w:uiPriority w:val="34"/>
    <w:qFormat/>
    <w:rsid w:val="00AA1C83"/>
    <w:pPr>
      <w:ind w:left="720"/>
      <w:contextualSpacing/>
    </w:pPr>
  </w:style>
  <w:style w:type="character" w:styleId="CommentReference">
    <w:name w:val="annotation reference"/>
    <w:basedOn w:val="DefaultParagraphFont"/>
    <w:uiPriority w:val="99"/>
    <w:semiHidden/>
    <w:unhideWhenUsed/>
    <w:rsid w:val="007E4741"/>
    <w:rPr>
      <w:sz w:val="16"/>
      <w:szCs w:val="16"/>
    </w:rPr>
  </w:style>
  <w:style w:type="paragraph" w:styleId="CommentText">
    <w:name w:val="annotation text"/>
    <w:basedOn w:val="Normal"/>
    <w:link w:val="CommentTextChar"/>
    <w:uiPriority w:val="99"/>
    <w:semiHidden/>
    <w:unhideWhenUsed/>
    <w:rsid w:val="007E4741"/>
    <w:pPr>
      <w:spacing w:line="240" w:lineRule="auto"/>
    </w:pPr>
    <w:rPr>
      <w:sz w:val="20"/>
      <w:szCs w:val="20"/>
    </w:rPr>
  </w:style>
  <w:style w:type="character" w:customStyle="1" w:styleId="CommentTextChar">
    <w:name w:val="Comment Text Char"/>
    <w:basedOn w:val="DefaultParagraphFont"/>
    <w:link w:val="CommentText"/>
    <w:uiPriority w:val="99"/>
    <w:semiHidden/>
    <w:rsid w:val="007E4741"/>
    <w:rPr>
      <w:sz w:val="20"/>
      <w:szCs w:val="20"/>
    </w:rPr>
  </w:style>
  <w:style w:type="paragraph" w:styleId="CommentSubject">
    <w:name w:val="annotation subject"/>
    <w:basedOn w:val="CommentText"/>
    <w:next w:val="CommentText"/>
    <w:link w:val="CommentSubjectChar"/>
    <w:uiPriority w:val="99"/>
    <w:semiHidden/>
    <w:unhideWhenUsed/>
    <w:rsid w:val="007E4741"/>
    <w:rPr>
      <w:b/>
      <w:bCs/>
    </w:rPr>
  </w:style>
  <w:style w:type="character" w:customStyle="1" w:styleId="CommentSubjectChar">
    <w:name w:val="Comment Subject Char"/>
    <w:basedOn w:val="CommentTextChar"/>
    <w:link w:val="CommentSubject"/>
    <w:uiPriority w:val="99"/>
    <w:semiHidden/>
    <w:rsid w:val="007E4741"/>
    <w:rPr>
      <w:b/>
      <w:bCs/>
      <w:sz w:val="20"/>
      <w:szCs w:val="20"/>
    </w:rPr>
  </w:style>
  <w:style w:type="paragraph" w:styleId="BalloonText">
    <w:name w:val="Balloon Text"/>
    <w:basedOn w:val="Normal"/>
    <w:link w:val="BalloonTextChar"/>
    <w:uiPriority w:val="99"/>
    <w:semiHidden/>
    <w:unhideWhenUsed/>
    <w:rsid w:val="007E4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33144">
      <w:bodyDiv w:val="1"/>
      <w:marLeft w:val="0"/>
      <w:marRight w:val="0"/>
      <w:marTop w:val="0"/>
      <w:marBottom w:val="0"/>
      <w:divBdr>
        <w:top w:val="none" w:sz="0" w:space="0" w:color="auto"/>
        <w:left w:val="none" w:sz="0" w:space="0" w:color="auto"/>
        <w:bottom w:val="none" w:sz="0" w:space="0" w:color="auto"/>
        <w:right w:val="none" w:sz="0" w:space="0" w:color="auto"/>
      </w:divBdr>
      <w:divsChild>
        <w:div w:id="2116829202">
          <w:marLeft w:val="0"/>
          <w:marRight w:val="0"/>
          <w:marTop w:val="0"/>
          <w:marBottom w:val="150"/>
          <w:divBdr>
            <w:top w:val="single" w:sz="6" w:space="6" w:color="C7384F"/>
            <w:left w:val="single" w:sz="48" w:space="11" w:color="C7384F"/>
            <w:bottom w:val="single" w:sz="6" w:space="6" w:color="C7384F"/>
            <w:right w:val="single" w:sz="6" w:space="5" w:color="C7384F"/>
          </w:divBdr>
        </w:div>
        <w:div w:id="440341443">
          <w:marLeft w:val="0"/>
          <w:marRight w:val="0"/>
          <w:marTop w:val="0"/>
          <w:marBottom w:val="150"/>
          <w:divBdr>
            <w:top w:val="single" w:sz="6" w:space="6" w:color="00B000"/>
            <w:left w:val="single" w:sz="48" w:space="11" w:color="00B000"/>
            <w:bottom w:val="single" w:sz="6" w:space="6" w:color="00B000"/>
            <w:right w:val="single" w:sz="6" w:space="5" w:color="00B000"/>
          </w:divBdr>
        </w:div>
      </w:divsChild>
    </w:div>
    <w:div w:id="977488725">
      <w:bodyDiv w:val="1"/>
      <w:marLeft w:val="0"/>
      <w:marRight w:val="0"/>
      <w:marTop w:val="0"/>
      <w:marBottom w:val="0"/>
      <w:divBdr>
        <w:top w:val="none" w:sz="0" w:space="0" w:color="auto"/>
        <w:left w:val="none" w:sz="0" w:space="0" w:color="auto"/>
        <w:bottom w:val="none" w:sz="0" w:space="0" w:color="auto"/>
        <w:right w:val="none" w:sz="0" w:space="0" w:color="auto"/>
      </w:divBdr>
      <w:divsChild>
        <w:div w:id="1425152774">
          <w:marLeft w:val="0"/>
          <w:marRight w:val="0"/>
          <w:marTop w:val="0"/>
          <w:marBottom w:val="150"/>
          <w:divBdr>
            <w:top w:val="single" w:sz="6" w:space="6" w:color="00B000"/>
            <w:left w:val="single" w:sz="48" w:space="11" w:color="00B000"/>
            <w:bottom w:val="single" w:sz="6" w:space="6" w:color="00B000"/>
            <w:right w:val="single" w:sz="6" w:space="5" w:color="00B000"/>
          </w:divBdr>
        </w:div>
      </w:divsChild>
    </w:div>
    <w:div w:id="1187215441">
      <w:bodyDiv w:val="1"/>
      <w:marLeft w:val="0"/>
      <w:marRight w:val="0"/>
      <w:marTop w:val="0"/>
      <w:marBottom w:val="0"/>
      <w:divBdr>
        <w:top w:val="none" w:sz="0" w:space="0" w:color="auto"/>
        <w:left w:val="none" w:sz="0" w:space="0" w:color="auto"/>
        <w:bottom w:val="none" w:sz="0" w:space="0" w:color="auto"/>
        <w:right w:val="none" w:sz="0" w:space="0" w:color="auto"/>
      </w:divBdr>
    </w:div>
    <w:div w:id="1651517858">
      <w:bodyDiv w:val="1"/>
      <w:marLeft w:val="0"/>
      <w:marRight w:val="0"/>
      <w:marTop w:val="0"/>
      <w:marBottom w:val="0"/>
      <w:divBdr>
        <w:top w:val="none" w:sz="0" w:space="0" w:color="auto"/>
        <w:left w:val="none" w:sz="0" w:space="0" w:color="auto"/>
        <w:bottom w:val="none" w:sz="0" w:space="0" w:color="auto"/>
        <w:right w:val="none" w:sz="0" w:space="0" w:color="auto"/>
      </w:divBdr>
      <w:divsChild>
        <w:div w:id="1716082563">
          <w:marLeft w:val="0"/>
          <w:marRight w:val="0"/>
          <w:marTop w:val="0"/>
          <w:marBottom w:val="150"/>
          <w:divBdr>
            <w:top w:val="single" w:sz="6" w:space="6" w:color="C7384F"/>
            <w:left w:val="single" w:sz="48" w:space="11" w:color="C7384F"/>
            <w:bottom w:val="single" w:sz="6" w:space="6" w:color="C7384F"/>
            <w:right w:val="single" w:sz="6" w:space="5" w:color="C7384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Fletcher</dc:creator>
  <cp:keywords/>
  <dc:description/>
  <cp:lastModifiedBy>Joe Fletcher</cp:lastModifiedBy>
  <cp:revision>8</cp:revision>
  <cp:lastPrinted>2021-02-03T05:45:00Z</cp:lastPrinted>
  <dcterms:created xsi:type="dcterms:W3CDTF">2021-01-06T18:43:00Z</dcterms:created>
  <dcterms:modified xsi:type="dcterms:W3CDTF">2021-02-03T05:45:00Z</dcterms:modified>
</cp:coreProperties>
</file>